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A1CFF4" w14:textId="1B54305F" w:rsidR="00703B32" w:rsidRPr="00CD2C2C" w:rsidRDefault="00CD2C2C">
      <w:pPr>
        <w:spacing w:before="72"/>
        <w:ind w:left="663" w:right="756"/>
        <w:jc w:val="center"/>
        <w:rPr>
          <w:rFonts w:eastAsiaTheme="minorEastAsia"/>
          <w:b/>
          <w:sz w:val="28"/>
          <w:lang w:val="en-US"/>
        </w:rPr>
      </w:pPr>
      <w:bookmarkStart w:id="0" w:name="_Hlk185865998"/>
      <w:bookmarkEnd w:id="0"/>
      <w:r>
        <w:rPr>
          <w:rFonts w:eastAsiaTheme="minorEastAsia" w:hint="eastAsia"/>
          <w:b/>
          <w:sz w:val="28"/>
          <w:lang w:val="en-US"/>
        </w:rPr>
        <w:t>Chapter</w:t>
      </w:r>
      <w:r>
        <w:rPr>
          <w:rFonts w:eastAsiaTheme="minorEastAsia"/>
          <w:b/>
          <w:sz w:val="28"/>
          <w:lang w:val="en-US"/>
        </w:rPr>
        <w:t>’</w:t>
      </w:r>
      <w:r>
        <w:rPr>
          <w:rFonts w:eastAsiaTheme="minorEastAsia" w:hint="eastAsia"/>
          <w:b/>
          <w:sz w:val="28"/>
          <w:lang w:val="en-US"/>
        </w:rPr>
        <w:t xml:space="preserve">s </w:t>
      </w:r>
      <w:r w:rsidRPr="00CD2C2C">
        <w:rPr>
          <w:b/>
          <w:sz w:val="28"/>
          <w:lang w:val="en-US"/>
        </w:rPr>
        <w:t>Report on the GIGE Activity in 202</w:t>
      </w:r>
      <w:r>
        <w:rPr>
          <w:rFonts w:eastAsiaTheme="minorEastAsia" w:hint="eastAsia"/>
          <w:b/>
          <w:sz w:val="28"/>
          <w:lang w:val="en-US"/>
        </w:rPr>
        <w:t>4</w:t>
      </w:r>
    </w:p>
    <w:p w14:paraId="74B3A0C6" w14:textId="7FF06459" w:rsidR="00703B32" w:rsidRPr="00CD2C2C" w:rsidRDefault="00703B32">
      <w:pPr>
        <w:pStyle w:val="a3"/>
        <w:rPr>
          <w:b/>
          <w:sz w:val="34"/>
          <w:lang w:val="en-US"/>
        </w:rPr>
      </w:pPr>
      <w:bookmarkStart w:id="1" w:name="_Hlk185860845"/>
      <w:bookmarkEnd w:id="1"/>
    </w:p>
    <w:p w14:paraId="2A2BC3AB" w14:textId="1CE2F4B6" w:rsidR="00703B32" w:rsidRPr="00457646" w:rsidRDefault="00163961">
      <w:pPr>
        <w:pStyle w:val="1"/>
        <w:spacing w:before="286" w:line="271" w:lineRule="auto"/>
        <w:jc w:val="both"/>
        <w:rPr>
          <w:rFonts w:eastAsiaTheme="minorEastAsia"/>
          <w:lang w:val="en-US"/>
        </w:rPr>
      </w:pPr>
      <w:r>
        <w:rPr>
          <w:rFonts w:eastAsiaTheme="minorEastAsia" w:hint="eastAsia"/>
          <w:lang w:val="en-US"/>
        </w:rPr>
        <w:t xml:space="preserve">Related </w:t>
      </w:r>
      <w:r w:rsidRPr="00CD2C2C">
        <w:rPr>
          <w:lang w:val="en-US"/>
        </w:rPr>
        <w:t>Activities</w:t>
      </w:r>
      <w:r w:rsidRPr="00CD2C2C">
        <w:rPr>
          <w:spacing w:val="-26"/>
          <w:lang w:val="en-US"/>
        </w:rPr>
        <w:t xml:space="preserve"> </w:t>
      </w:r>
      <w:r w:rsidRPr="00CD2C2C">
        <w:rPr>
          <w:lang w:val="en-US"/>
        </w:rPr>
        <w:t>of</w:t>
      </w:r>
      <w:r w:rsidRPr="00CD2C2C">
        <w:rPr>
          <w:spacing w:val="-27"/>
          <w:lang w:val="en-US"/>
        </w:rPr>
        <w:t xml:space="preserve"> </w:t>
      </w:r>
      <w:r w:rsidRPr="00CD2C2C">
        <w:rPr>
          <w:lang w:val="en-US"/>
        </w:rPr>
        <w:t>the</w:t>
      </w:r>
      <w:r w:rsidRPr="00CD2C2C">
        <w:rPr>
          <w:spacing w:val="-26"/>
          <w:lang w:val="en-US"/>
        </w:rPr>
        <w:t xml:space="preserve"> </w:t>
      </w:r>
      <w:hyperlink r:id="rId7">
        <w:r w:rsidR="00703B32" w:rsidRPr="00CD2C2C">
          <w:rPr>
            <w:color w:val="0000FF"/>
            <w:u w:val="single" w:color="0000FF"/>
            <w:lang w:val="en-US"/>
          </w:rPr>
          <w:t>GIGE</w:t>
        </w:r>
        <w:r w:rsidR="00703B32" w:rsidRPr="00CD2C2C">
          <w:rPr>
            <w:color w:val="0000FF"/>
            <w:spacing w:val="-25"/>
            <w:lang w:val="en-US"/>
          </w:rPr>
          <w:t xml:space="preserve"> </w:t>
        </w:r>
      </w:hyperlink>
      <w:r w:rsidR="00CD2C2C">
        <w:rPr>
          <w:rFonts w:eastAsiaTheme="minorEastAsia" w:hint="eastAsia"/>
          <w:lang w:val="en-US"/>
        </w:rPr>
        <w:t xml:space="preserve">Tokyo </w:t>
      </w:r>
      <w:r w:rsidRPr="00CD2C2C">
        <w:rPr>
          <w:lang w:val="en-US"/>
        </w:rPr>
        <w:t>Office</w:t>
      </w:r>
      <w:r w:rsidRPr="00CD2C2C">
        <w:rPr>
          <w:spacing w:val="-26"/>
          <w:lang w:val="en-US"/>
        </w:rPr>
        <w:t xml:space="preserve"> </w:t>
      </w:r>
      <w:r w:rsidRPr="00CD2C2C">
        <w:rPr>
          <w:lang w:val="en-US"/>
        </w:rPr>
        <w:t>during</w:t>
      </w:r>
      <w:r w:rsidRPr="00CD2C2C">
        <w:rPr>
          <w:spacing w:val="-26"/>
          <w:lang w:val="en-US"/>
        </w:rPr>
        <w:t xml:space="preserve"> </w:t>
      </w:r>
      <w:r w:rsidRPr="00CD2C2C">
        <w:rPr>
          <w:lang w:val="en-US"/>
        </w:rPr>
        <w:t>the</w:t>
      </w:r>
      <w:r w:rsidRPr="00CD2C2C">
        <w:rPr>
          <w:spacing w:val="-26"/>
          <w:lang w:val="en-US"/>
        </w:rPr>
        <w:t xml:space="preserve"> </w:t>
      </w:r>
      <w:r w:rsidRPr="00CD2C2C">
        <w:rPr>
          <w:lang w:val="en-US"/>
        </w:rPr>
        <w:t>202</w:t>
      </w:r>
      <w:r w:rsidR="00CD2C2C">
        <w:rPr>
          <w:rFonts w:eastAsiaTheme="minorEastAsia" w:hint="eastAsia"/>
          <w:lang w:val="en-US"/>
        </w:rPr>
        <w:t>4</w:t>
      </w:r>
      <w:r w:rsidRPr="00CD2C2C">
        <w:rPr>
          <w:spacing w:val="-27"/>
          <w:lang w:val="en-US"/>
        </w:rPr>
        <w:t xml:space="preserve"> </w:t>
      </w:r>
      <w:r w:rsidRPr="00CD2C2C">
        <w:rPr>
          <w:lang w:val="en-US"/>
        </w:rPr>
        <w:t>fiscal</w:t>
      </w:r>
      <w:r w:rsidRPr="00CD2C2C">
        <w:rPr>
          <w:spacing w:val="-25"/>
          <w:lang w:val="en-US"/>
        </w:rPr>
        <w:t xml:space="preserve"> </w:t>
      </w:r>
      <w:r w:rsidRPr="00CD2C2C">
        <w:rPr>
          <w:lang w:val="en-US"/>
        </w:rPr>
        <w:t>year</w:t>
      </w:r>
      <w:r w:rsidRPr="00CD2C2C">
        <w:rPr>
          <w:spacing w:val="-25"/>
          <w:lang w:val="en-US"/>
        </w:rPr>
        <w:t xml:space="preserve"> </w:t>
      </w:r>
      <w:r w:rsidRPr="00CD2C2C">
        <w:rPr>
          <w:lang w:val="en-US"/>
        </w:rPr>
        <w:t>(January-December</w:t>
      </w:r>
      <w:r w:rsidRPr="00CD2C2C">
        <w:rPr>
          <w:spacing w:val="-26"/>
          <w:lang w:val="en-US"/>
        </w:rPr>
        <w:t xml:space="preserve"> </w:t>
      </w:r>
      <w:r w:rsidRPr="00CD2C2C">
        <w:rPr>
          <w:lang w:val="en-US"/>
        </w:rPr>
        <w:t>202</w:t>
      </w:r>
      <w:r w:rsidR="00CD2C2C">
        <w:rPr>
          <w:rFonts w:eastAsiaTheme="minorEastAsia" w:hint="eastAsia"/>
          <w:lang w:val="en-US"/>
        </w:rPr>
        <w:t>4</w:t>
      </w:r>
      <w:r w:rsidRPr="00CD2C2C">
        <w:rPr>
          <w:lang w:val="en-US"/>
        </w:rPr>
        <w:t>)</w:t>
      </w:r>
      <w:r w:rsidRPr="00CD2C2C">
        <w:rPr>
          <w:spacing w:val="-27"/>
          <w:lang w:val="en-US"/>
        </w:rPr>
        <w:t xml:space="preserve"> </w:t>
      </w:r>
      <w:r w:rsidRPr="00CD2C2C">
        <w:rPr>
          <w:lang w:val="en-US"/>
        </w:rPr>
        <w:t xml:space="preserve">are given </w:t>
      </w:r>
      <w:r w:rsidRPr="00CD2C2C">
        <w:rPr>
          <w:spacing w:val="-5"/>
          <w:lang w:val="en-US"/>
        </w:rPr>
        <w:t>below.</w:t>
      </w:r>
      <w:r w:rsidR="00457646">
        <w:rPr>
          <w:rFonts w:eastAsiaTheme="minorEastAsia" w:hint="eastAsia"/>
          <w:spacing w:val="-5"/>
          <w:lang w:val="en-US"/>
        </w:rPr>
        <w:t xml:space="preserve"> </w:t>
      </w:r>
      <w:r w:rsidR="00457646">
        <w:rPr>
          <w:rFonts w:eastAsiaTheme="minorEastAsia"/>
          <w:spacing w:val="-5"/>
          <w:lang w:val="en-US"/>
        </w:rPr>
        <w:t>Several</w:t>
      </w:r>
      <w:r w:rsidR="00457646">
        <w:rPr>
          <w:rFonts w:eastAsiaTheme="minorEastAsia" w:hint="eastAsia"/>
          <w:spacing w:val="-5"/>
          <w:lang w:val="en-US"/>
        </w:rPr>
        <w:t xml:space="preserve"> reports for both scientific conferences and business meetings are included involving Antarctica, South Africa and other Gondwana continental areas. </w:t>
      </w:r>
    </w:p>
    <w:p w14:paraId="6BFE34C9" w14:textId="33A2B99F" w:rsidR="00703B32" w:rsidRPr="005047E4" w:rsidRDefault="00703B32">
      <w:pPr>
        <w:pStyle w:val="a3"/>
        <w:spacing w:before="1"/>
        <w:rPr>
          <w:b/>
          <w:i/>
          <w:color w:val="0070C0"/>
          <w:sz w:val="26"/>
          <w:lang w:val="en-US"/>
        </w:rPr>
      </w:pPr>
    </w:p>
    <w:p w14:paraId="123BEFAB" w14:textId="38385261" w:rsidR="00703B32" w:rsidRPr="00FD1AAA" w:rsidRDefault="00000000">
      <w:pPr>
        <w:pStyle w:val="2"/>
        <w:spacing w:before="1"/>
        <w:ind w:firstLine="0"/>
        <w:rPr>
          <w:rFonts w:eastAsiaTheme="minorEastAsia"/>
          <w:lang w:val="en-US"/>
        </w:rPr>
      </w:pPr>
      <w:r w:rsidRPr="00FD1AAA">
        <w:rPr>
          <w:lang w:val="en-US"/>
        </w:rPr>
        <w:t>1. S</w:t>
      </w:r>
      <w:r w:rsidR="002140B2" w:rsidRPr="00FD1AAA">
        <w:rPr>
          <w:rFonts w:eastAsiaTheme="minorEastAsia" w:hint="eastAsia"/>
          <w:lang w:val="en-US"/>
        </w:rPr>
        <w:t>CAR Open Science Conference &amp; Business Meeting Report</w:t>
      </w:r>
    </w:p>
    <w:p w14:paraId="789D6B4A" w14:textId="5C4F939A" w:rsidR="00703B32" w:rsidRPr="004540A1" w:rsidRDefault="00FD1AAA" w:rsidP="00B977ED">
      <w:pPr>
        <w:pStyle w:val="a5"/>
        <w:numPr>
          <w:ilvl w:val="0"/>
          <w:numId w:val="5"/>
        </w:numPr>
        <w:tabs>
          <w:tab w:val="left" w:pos="439"/>
        </w:tabs>
        <w:spacing w:before="48" w:line="285" w:lineRule="auto"/>
        <w:ind w:left="118" w:right="212" w:firstLine="0"/>
        <w:jc w:val="both"/>
        <w:rPr>
          <w:sz w:val="21"/>
          <w:szCs w:val="21"/>
          <w:lang w:val="en-US"/>
        </w:rPr>
      </w:pPr>
      <w:r w:rsidRPr="004540A1">
        <w:rPr>
          <w:sz w:val="21"/>
          <w:szCs w:val="21"/>
          <w:shd w:val="clear" w:color="auto" w:fill="FFFFFF"/>
          <w:lang w:val="en-US"/>
        </w:rPr>
        <w:t xml:space="preserve">XI </w:t>
      </w:r>
      <w:r w:rsidR="005E3638">
        <w:rPr>
          <w:rFonts w:eastAsiaTheme="minorEastAsia" w:hint="eastAsia"/>
          <w:sz w:val="21"/>
          <w:szCs w:val="21"/>
          <w:shd w:val="clear" w:color="auto" w:fill="FFFFFF"/>
          <w:lang w:val="en-US"/>
        </w:rPr>
        <w:t>Scientific Committee on Antarctic Research (</w:t>
      </w:r>
      <w:r w:rsidRPr="004540A1">
        <w:rPr>
          <w:sz w:val="21"/>
          <w:szCs w:val="21"/>
          <w:shd w:val="clear" w:color="auto" w:fill="FFFFFF"/>
          <w:lang w:val="en-US"/>
        </w:rPr>
        <w:t>SCAR</w:t>
      </w:r>
      <w:r w:rsidR="005E3638">
        <w:rPr>
          <w:rFonts w:eastAsiaTheme="minorEastAsia" w:hint="eastAsia"/>
          <w:sz w:val="21"/>
          <w:szCs w:val="21"/>
          <w:shd w:val="clear" w:color="auto" w:fill="FFFFFF"/>
          <w:lang w:val="en-US"/>
        </w:rPr>
        <w:t>)</w:t>
      </w:r>
      <w:r w:rsidRPr="004540A1">
        <w:rPr>
          <w:sz w:val="21"/>
          <w:szCs w:val="21"/>
          <w:shd w:val="clear" w:color="auto" w:fill="FFFFFF"/>
          <w:lang w:val="en-US"/>
        </w:rPr>
        <w:t xml:space="preserve"> </w:t>
      </w:r>
      <w:r w:rsidR="005E3638">
        <w:rPr>
          <w:rFonts w:eastAsiaTheme="minorEastAsia" w:hint="eastAsia"/>
          <w:sz w:val="21"/>
          <w:szCs w:val="21"/>
          <w:shd w:val="clear" w:color="auto" w:fill="FFFFFF"/>
          <w:lang w:val="en-US"/>
        </w:rPr>
        <w:t xml:space="preserve">- </w:t>
      </w:r>
      <w:r w:rsidRPr="004540A1">
        <w:rPr>
          <w:sz w:val="21"/>
          <w:szCs w:val="21"/>
          <w:shd w:val="clear" w:color="auto" w:fill="FFFFFF"/>
          <w:lang w:val="en-US"/>
        </w:rPr>
        <w:t xml:space="preserve">Open Science Conference </w:t>
      </w:r>
      <w:r w:rsidRPr="004540A1">
        <w:rPr>
          <w:rFonts w:eastAsiaTheme="minorEastAsia" w:hint="eastAsia"/>
          <w:sz w:val="21"/>
          <w:szCs w:val="21"/>
          <w:shd w:val="clear" w:color="auto" w:fill="FFFFFF"/>
          <w:lang w:val="en-US"/>
        </w:rPr>
        <w:t xml:space="preserve">and related business meetings were held at </w:t>
      </w:r>
      <w:proofErr w:type="spellStart"/>
      <w:r w:rsidRPr="004540A1">
        <w:rPr>
          <w:sz w:val="21"/>
          <w:szCs w:val="21"/>
          <w:shd w:val="clear" w:color="auto" w:fill="FFFFFF"/>
          <w:lang w:val="en-US"/>
        </w:rPr>
        <w:t>Pucon</w:t>
      </w:r>
      <w:proofErr w:type="spellEnd"/>
      <w:r w:rsidRPr="004540A1">
        <w:rPr>
          <w:sz w:val="21"/>
          <w:szCs w:val="21"/>
          <w:shd w:val="clear" w:color="auto" w:fill="FFFFFF"/>
          <w:lang w:val="en-US"/>
        </w:rPr>
        <w:t xml:space="preserve">, Chile, 19-23 </w:t>
      </w:r>
      <w:r w:rsidR="00D85C08" w:rsidRPr="004540A1">
        <w:rPr>
          <w:sz w:val="21"/>
          <w:szCs w:val="21"/>
          <w:shd w:val="clear" w:color="auto" w:fill="FFFFFF"/>
          <w:lang w:val="en-US"/>
        </w:rPr>
        <w:t>August</w:t>
      </w:r>
      <w:r w:rsidRPr="004540A1">
        <w:rPr>
          <w:sz w:val="21"/>
          <w:szCs w:val="21"/>
          <w:shd w:val="clear" w:color="auto" w:fill="FFFFFF"/>
          <w:lang w:val="en-US"/>
        </w:rPr>
        <w:t xml:space="preserve"> 2024</w:t>
      </w:r>
      <w:r w:rsidRPr="004540A1">
        <w:rPr>
          <w:sz w:val="21"/>
          <w:szCs w:val="21"/>
          <w:lang w:val="en-US"/>
        </w:rPr>
        <w:t>.</w:t>
      </w:r>
      <w:r w:rsidRPr="004540A1">
        <w:rPr>
          <w:rFonts w:eastAsiaTheme="minorEastAsia"/>
          <w:sz w:val="21"/>
          <w:szCs w:val="21"/>
          <w:lang w:val="en-US"/>
        </w:rPr>
        <w:t xml:space="preserve"> The </w:t>
      </w:r>
      <w:r w:rsidR="00E63F2A">
        <w:rPr>
          <w:rFonts w:eastAsiaTheme="minorEastAsia" w:hint="eastAsia"/>
          <w:sz w:val="21"/>
          <w:szCs w:val="21"/>
          <w:lang w:val="en-US"/>
        </w:rPr>
        <w:t>C</w:t>
      </w:r>
      <w:r w:rsidRPr="004540A1">
        <w:rPr>
          <w:rFonts w:eastAsiaTheme="minorEastAsia"/>
          <w:sz w:val="21"/>
          <w:szCs w:val="21"/>
          <w:lang w:val="en-US"/>
        </w:rPr>
        <w:t>hapter</w:t>
      </w:r>
      <w:r w:rsidR="00E63F2A">
        <w:rPr>
          <w:rFonts w:eastAsiaTheme="minorEastAsia" w:hint="eastAsia"/>
          <w:sz w:val="21"/>
          <w:szCs w:val="21"/>
          <w:lang w:val="en-US"/>
        </w:rPr>
        <w:t xml:space="preserve"> (Masaki </w:t>
      </w:r>
      <w:r w:rsidR="00534A97">
        <w:rPr>
          <w:rFonts w:eastAsiaTheme="minorEastAsia" w:hint="eastAsia"/>
          <w:sz w:val="21"/>
          <w:szCs w:val="21"/>
          <w:lang w:val="en-US"/>
        </w:rPr>
        <w:t>K</w:t>
      </w:r>
      <w:r w:rsidR="00E63F2A">
        <w:rPr>
          <w:rFonts w:eastAsiaTheme="minorEastAsia" w:hint="eastAsia"/>
          <w:sz w:val="21"/>
          <w:szCs w:val="21"/>
          <w:lang w:val="en-US"/>
        </w:rPr>
        <w:t>anao)</w:t>
      </w:r>
      <w:r w:rsidRPr="004540A1">
        <w:rPr>
          <w:rFonts w:eastAsiaTheme="minorEastAsia"/>
          <w:sz w:val="21"/>
          <w:szCs w:val="21"/>
          <w:lang w:val="en-US"/>
        </w:rPr>
        <w:t xml:space="preserve"> attended the conference and </w:t>
      </w:r>
      <w:r w:rsidR="00D85C08" w:rsidRPr="004540A1">
        <w:rPr>
          <w:rFonts w:eastAsiaTheme="minorEastAsia"/>
          <w:sz w:val="21"/>
          <w:szCs w:val="21"/>
          <w:lang w:val="en-US"/>
        </w:rPr>
        <w:t>participated in</w:t>
      </w:r>
      <w:r w:rsidRPr="004540A1">
        <w:rPr>
          <w:rFonts w:eastAsiaTheme="minorEastAsia"/>
          <w:sz w:val="21"/>
          <w:szCs w:val="21"/>
          <w:lang w:val="en-US"/>
        </w:rPr>
        <w:t xml:space="preserve"> </w:t>
      </w:r>
      <w:r w:rsidR="00534A97">
        <w:rPr>
          <w:rFonts w:eastAsiaTheme="minorEastAsia" w:hint="eastAsia"/>
          <w:sz w:val="21"/>
          <w:szCs w:val="21"/>
          <w:lang w:val="en-US"/>
        </w:rPr>
        <w:t>his involved</w:t>
      </w:r>
      <w:r w:rsidRPr="004540A1">
        <w:rPr>
          <w:rFonts w:eastAsiaTheme="minorEastAsia"/>
          <w:sz w:val="21"/>
          <w:szCs w:val="21"/>
          <w:lang w:val="en-US"/>
        </w:rPr>
        <w:t xml:space="preserve"> sessions and </w:t>
      </w:r>
      <w:r w:rsidR="00D85C08" w:rsidRPr="00534A97">
        <w:rPr>
          <w:rFonts w:eastAsiaTheme="minorEastAsia"/>
          <w:sz w:val="21"/>
          <w:szCs w:val="21"/>
          <w:lang w:val="en-US"/>
        </w:rPr>
        <w:t>meetings</w:t>
      </w:r>
      <w:r w:rsidRPr="00534A97">
        <w:rPr>
          <w:rFonts w:eastAsiaTheme="minorEastAsia"/>
          <w:sz w:val="21"/>
          <w:szCs w:val="21"/>
          <w:lang w:val="en-US"/>
        </w:rPr>
        <w:t xml:space="preserve">. </w:t>
      </w:r>
      <w:r w:rsidR="00961677" w:rsidRPr="00534A97">
        <w:rPr>
          <w:rFonts w:eastAsiaTheme="minorEastAsia"/>
          <w:sz w:val="21"/>
          <w:szCs w:val="21"/>
          <w:lang w:val="en-US"/>
        </w:rPr>
        <w:t xml:space="preserve">Regarding the scientific data, </w:t>
      </w:r>
      <w:r w:rsidR="00534A97" w:rsidRPr="00534A97">
        <w:rPr>
          <w:rFonts w:eastAsiaTheme="minorEastAsia"/>
          <w:sz w:val="21"/>
          <w:szCs w:val="21"/>
          <w:lang w:val="en-US"/>
        </w:rPr>
        <w:t xml:space="preserve">he attended </w:t>
      </w:r>
      <w:r w:rsidR="00961677" w:rsidRPr="00534A97">
        <w:rPr>
          <w:rFonts w:eastAsiaTheme="minorEastAsia"/>
          <w:sz w:val="21"/>
          <w:szCs w:val="21"/>
          <w:lang w:val="en-US"/>
        </w:rPr>
        <w:t xml:space="preserve">the </w:t>
      </w:r>
      <w:r w:rsidR="00961677" w:rsidRPr="00534A97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SCADM (Standing Committee on Antarctic Data Management) as a committee member, </w:t>
      </w:r>
      <w:r w:rsidR="00534A97" w:rsidRPr="00534A97">
        <w:rPr>
          <w:rFonts w:eastAsia="ＭＳ Ｐ明朝" w:cs="Arial"/>
          <w:sz w:val="21"/>
          <w:szCs w:val="21"/>
          <w:shd w:val="clear" w:color="auto" w:fill="FFFFFF"/>
          <w:lang w:val="en-US"/>
        </w:rPr>
        <w:t>made presentations</w:t>
      </w:r>
      <w:r w:rsidR="003D18AA" w:rsidRPr="00534A97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 at </w:t>
      </w:r>
      <w:r w:rsidR="00534A97" w:rsidRPr="00534A97">
        <w:rPr>
          <w:rFonts w:eastAsia="ＭＳ Ｐ明朝" w:cs="Arial"/>
          <w:sz w:val="21"/>
          <w:szCs w:val="21"/>
          <w:shd w:val="clear" w:color="auto" w:fill="FFFFFF"/>
          <w:lang w:val="en-US"/>
        </w:rPr>
        <w:t>a</w:t>
      </w:r>
      <w:r w:rsidR="003D18AA" w:rsidRPr="00534A97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 </w:t>
      </w:r>
      <w:r w:rsidR="00961677" w:rsidRPr="00534A97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FAIR data session and </w:t>
      </w:r>
      <w:r w:rsidR="003D18AA" w:rsidRPr="00534A97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a </w:t>
      </w:r>
      <w:r w:rsidR="00961677" w:rsidRPr="00534A97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workshop on </w:t>
      </w:r>
      <w:r w:rsidR="00961677" w:rsidRPr="00534A97">
        <w:rPr>
          <w:rFonts w:eastAsia="ＭＳ Ｐ明朝" w:cs="Times New Roman (本文のフォント - コンプレ"/>
          <w:sz w:val="21"/>
          <w:szCs w:val="21"/>
          <w:lang w:val="en-US"/>
        </w:rPr>
        <w:t xml:space="preserve">Data </w:t>
      </w:r>
      <w:r w:rsidR="00E63F2A" w:rsidRPr="00534A97">
        <w:rPr>
          <w:rFonts w:eastAsia="ＭＳ Ｐ明朝" w:cs="Times New Roman (本文のフォント - コンプレ"/>
          <w:sz w:val="21"/>
          <w:szCs w:val="21"/>
          <w:lang w:val="en-US"/>
        </w:rPr>
        <w:t>M</w:t>
      </w:r>
      <w:r w:rsidR="00961677" w:rsidRPr="00534A97">
        <w:rPr>
          <w:rFonts w:eastAsia="ＭＳ Ｐ明朝" w:cs="Times New Roman (本文のフォント - コンプレ"/>
          <w:sz w:val="21"/>
          <w:szCs w:val="21"/>
          <w:lang w:val="en-US"/>
        </w:rPr>
        <w:t xml:space="preserve">anagement Resources, respectively. </w:t>
      </w:r>
      <w:r w:rsidR="00534A97" w:rsidRPr="00534A97">
        <w:rPr>
          <w:rFonts w:eastAsia="ＭＳ Ｐ明朝" w:cs="Times New Roman (本文のフォント - コンプレ"/>
          <w:sz w:val="21"/>
          <w:szCs w:val="21"/>
          <w:lang w:val="en-US"/>
        </w:rPr>
        <w:t>On the other hand, t</w:t>
      </w:r>
      <w:r w:rsidR="004A39CA" w:rsidRPr="00534A97">
        <w:rPr>
          <w:rFonts w:eastAsia="ＭＳ Ｐ明朝" w:cs="Times New Roman (本文のフォント - コンプレ"/>
          <w:sz w:val="21"/>
          <w:szCs w:val="21"/>
          <w:lang w:val="en-US"/>
        </w:rPr>
        <w:t>he 5</w:t>
      </w:r>
      <w:r w:rsidR="004A39CA" w:rsidRPr="00534A97">
        <w:rPr>
          <w:rFonts w:eastAsia="ＭＳ Ｐ明朝" w:cs="Times New Roman (本文のフォント - コンプレ"/>
          <w:sz w:val="21"/>
          <w:szCs w:val="21"/>
          <w:vertAlign w:val="superscript"/>
          <w:lang w:val="en-US"/>
        </w:rPr>
        <w:t>th</w:t>
      </w:r>
      <w:r w:rsidR="004A39CA" w:rsidRPr="00534A97">
        <w:rPr>
          <w:rFonts w:eastAsia="ＭＳ Ｐ明朝" w:cs="Times New Roman (本文のフォント - コンプレ"/>
          <w:sz w:val="21"/>
          <w:szCs w:val="21"/>
          <w:lang w:val="en-US"/>
        </w:rPr>
        <w:t xml:space="preserve"> IPY </w:t>
      </w:r>
      <w:r w:rsidR="004A39CA" w:rsidRPr="00534A97">
        <w:rPr>
          <w:rFonts w:eastAsia="ＭＳ 明朝" w:cs="ＭＳ 明朝"/>
          <w:sz w:val="21"/>
          <w:szCs w:val="21"/>
          <w:lang w:val="en-US"/>
        </w:rPr>
        <w:t>(</w:t>
      </w:r>
      <w:r w:rsidR="004A39CA" w:rsidRPr="00534A97">
        <w:rPr>
          <w:rFonts w:cs="Times New Roman"/>
          <w:sz w:val="21"/>
          <w:szCs w:val="21"/>
          <w:lang w:val="en-US"/>
        </w:rPr>
        <w:t>International Polar Year 2032-2033</w:t>
      </w:r>
      <w:r w:rsidR="004A39CA" w:rsidRPr="00534A97">
        <w:rPr>
          <w:rFonts w:eastAsia="ＭＳ 明朝" w:cs="ＭＳ 明朝"/>
          <w:sz w:val="21"/>
          <w:szCs w:val="21"/>
          <w:lang w:val="en-US"/>
        </w:rPr>
        <w:t xml:space="preserve">) </w:t>
      </w:r>
      <w:r w:rsidR="00534A97" w:rsidRPr="00534A97">
        <w:rPr>
          <w:rFonts w:eastAsia="ＭＳ 明朝" w:cs="ＭＳ 明朝"/>
          <w:sz w:val="21"/>
          <w:szCs w:val="21"/>
          <w:lang w:val="en-US"/>
        </w:rPr>
        <w:t xml:space="preserve">has </w:t>
      </w:r>
      <w:r w:rsidR="00E63F2A" w:rsidRPr="00534A97">
        <w:rPr>
          <w:rFonts w:eastAsiaTheme="minorEastAsia" w:cs="Times New Roman"/>
          <w:sz w:val="21"/>
          <w:szCs w:val="21"/>
          <w:lang w:val="en-US"/>
        </w:rPr>
        <w:t>launched,</w:t>
      </w:r>
      <w:r w:rsidR="004A39CA" w:rsidRPr="00534A97">
        <w:rPr>
          <w:rFonts w:eastAsiaTheme="minorEastAsia" w:cs="Times New Roman"/>
          <w:sz w:val="21"/>
          <w:szCs w:val="21"/>
          <w:lang w:val="en-US"/>
        </w:rPr>
        <w:t xml:space="preserve"> and some preliminary information </w:t>
      </w:r>
      <w:r w:rsidR="003368E4" w:rsidRPr="00534A97">
        <w:rPr>
          <w:rFonts w:eastAsiaTheme="minorEastAsia" w:cs="Times New Roman"/>
          <w:sz w:val="21"/>
          <w:szCs w:val="21"/>
          <w:lang w:val="en-US"/>
        </w:rPr>
        <w:t>was</w:t>
      </w:r>
      <w:r w:rsidR="004A39CA" w:rsidRPr="00534A97">
        <w:rPr>
          <w:rFonts w:eastAsiaTheme="minorEastAsia" w:cs="Times New Roman"/>
          <w:sz w:val="21"/>
          <w:szCs w:val="21"/>
          <w:lang w:val="en-US"/>
        </w:rPr>
        <w:t xml:space="preserve"> demonstrated. </w:t>
      </w:r>
      <w:r w:rsidR="002935FE">
        <w:rPr>
          <w:rFonts w:eastAsiaTheme="minorEastAsia" w:cs="Times New Roman" w:hint="eastAsia"/>
          <w:sz w:val="21"/>
          <w:szCs w:val="21"/>
          <w:lang w:val="en-US"/>
        </w:rPr>
        <w:t>An</w:t>
      </w:r>
      <w:r w:rsidR="000E3F42" w:rsidRPr="00534A97">
        <w:rPr>
          <w:rFonts w:eastAsiaTheme="minorEastAsia" w:cs="Times New Roman"/>
          <w:sz w:val="21"/>
          <w:szCs w:val="21"/>
          <w:lang w:val="en-US"/>
        </w:rPr>
        <w:t xml:space="preserve"> International </w:t>
      </w:r>
      <w:r w:rsidR="00E63F2A" w:rsidRPr="00534A97">
        <w:rPr>
          <w:rFonts w:eastAsiaTheme="minorEastAsia" w:cs="Times New Roman"/>
          <w:sz w:val="21"/>
          <w:szCs w:val="21"/>
          <w:lang w:val="en-US"/>
        </w:rPr>
        <w:t>S</w:t>
      </w:r>
      <w:r w:rsidR="000E3F42" w:rsidRPr="00534A97">
        <w:rPr>
          <w:rFonts w:eastAsiaTheme="minorEastAsia" w:cs="Times New Roman"/>
          <w:sz w:val="21"/>
          <w:szCs w:val="21"/>
          <w:lang w:val="en-US"/>
        </w:rPr>
        <w:t xml:space="preserve">terring Committee and four </w:t>
      </w:r>
      <w:r w:rsidR="00E63F2A" w:rsidRPr="00534A97">
        <w:rPr>
          <w:rFonts w:eastAsiaTheme="minorEastAsia" w:cs="Times New Roman"/>
          <w:sz w:val="21"/>
          <w:szCs w:val="21"/>
          <w:lang w:val="en-US"/>
        </w:rPr>
        <w:t>T</w:t>
      </w:r>
      <w:r w:rsidR="000E3F42" w:rsidRPr="00534A97">
        <w:rPr>
          <w:rFonts w:eastAsiaTheme="minorEastAsia" w:cs="Times New Roman"/>
          <w:sz w:val="21"/>
          <w:szCs w:val="21"/>
          <w:lang w:val="en-US"/>
        </w:rPr>
        <w:t xml:space="preserve">ask </w:t>
      </w:r>
      <w:r w:rsidR="00E63F2A" w:rsidRPr="00534A97">
        <w:rPr>
          <w:rFonts w:eastAsiaTheme="minorEastAsia" w:cs="Times New Roman"/>
          <w:sz w:val="21"/>
          <w:szCs w:val="21"/>
          <w:lang w:val="en-US"/>
        </w:rPr>
        <w:t>G</w:t>
      </w:r>
      <w:r w:rsidR="000E3F42" w:rsidRPr="00534A97">
        <w:rPr>
          <w:rFonts w:eastAsiaTheme="minorEastAsia" w:cs="Times New Roman"/>
          <w:sz w:val="21"/>
          <w:szCs w:val="21"/>
          <w:lang w:val="en-US"/>
        </w:rPr>
        <w:t xml:space="preserve">roups were proposed and started their activities. </w:t>
      </w:r>
    </w:p>
    <w:p w14:paraId="7BFF9A6A" w14:textId="0AB4B6C9" w:rsidR="003368E4" w:rsidRPr="004540A1" w:rsidRDefault="000E3F42" w:rsidP="0010518F">
      <w:pPr>
        <w:pStyle w:val="a5"/>
        <w:numPr>
          <w:ilvl w:val="0"/>
          <w:numId w:val="5"/>
        </w:numPr>
        <w:tabs>
          <w:tab w:val="left" w:pos="439"/>
        </w:tabs>
        <w:spacing w:before="48" w:line="285" w:lineRule="auto"/>
        <w:ind w:left="118" w:right="212" w:firstLine="0"/>
        <w:jc w:val="both"/>
        <w:rPr>
          <w:sz w:val="21"/>
          <w:szCs w:val="21"/>
          <w:lang w:val="en-US"/>
        </w:rPr>
      </w:pPr>
      <w:r w:rsidRPr="004540A1">
        <w:rPr>
          <w:rFonts w:eastAsiaTheme="minorEastAsia"/>
          <w:sz w:val="21"/>
          <w:szCs w:val="21"/>
          <w:lang w:val="en-US"/>
        </w:rPr>
        <w:t xml:space="preserve">Geoscience related sessions and meetings were also </w:t>
      </w:r>
      <w:r w:rsidR="00F426A5" w:rsidRPr="004540A1">
        <w:rPr>
          <w:rFonts w:eastAsiaTheme="minorEastAsia"/>
          <w:sz w:val="21"/>
          <w:szCs w:val="21"/>
          <w:lang w:val="en-US"/>
        </w:rPr>
        <w:t>conducted</w:t>
      </w:r>
      <w:r w:rsidRPr="004540A1">
        <w:rPr>
          <w:rFonts w:eastAsiaTheme="minorEastAsia"/>
          <w:sz w:val="21"/>
          <w:szCs w:val="21"/>
          <w:lang w:val="en-US"/>
        </w:rPr>
        <w:t xml:space="preserve"> and </w:t>
      </w:r>
      <w:r w:rsidR="00154BC6">
        <w:rPr>
          <w:rFonts w:eastAsiaTheme="minorEastAsia" w:hint="eastAsia"/>
          <w:sz w:val="21"/>
          <w:szCs w:val="21"/>
          <w:lang w:val="en-US"/>
        </w:rPr>
        <w:t xml:space="preserve">the Chapter </w:t>
      </w:r>
      <w:r w:rsidRPr="004540A1">
        <w:rPr>
          <w:rFonts w:eastAsiaTheme="minorEastAsia"/>
          <w:sz w:val="21"/>
          <w:szCs w:val="21"/>
          <w:lang w:val="en-US"/>
        </w:rPr>
        <w:t xml:space="preserve">participated. </w:t>
      </w:r>
      <w:r w:rsidR="0010518F" w:rsidRPr="004540A1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SCAR GSG (Geosciences Science Group) </w:t>
      </w:r>
      <w:r w:rsidR="005E3638">
        <w:rPr>
          <w:rFonts w:eastAsia="ＭＳ Ｐ明朝" w:cs="Arial"/>
          <w:sz w:val="21"/>
          <w:szCs w:val="21"/>
          <w:shd w:val="clear" w:color="auto" w:fill="FFFFFF"/>
          <w:lang w:val="en-US"/>
        </w:rPr>
        <w:t>committee</w:t>
      </w:r>
      <w:r w:rsidR="0010518F" w:rsidRPr="004540A1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 approved a new action group (</w:t>
      </w:r>
      <w:r w:rsidR="0010518F" w:rsidRPr="004540A1">
        <w:rPr>
          <w:rFonts w:eastAsia="ＭＳ Ｐ明朝" w:cs="Times New Roman (本文のフォント - コンプレ"/>
          <w:sz w:val="21"/>
          <w:szCs w:val="21"/>
          <w:lang w:val="en-US"/>
        </w:rPr>
        <w:t xml:space="preserve">Groundwater) </w:t>
      </w:r>
      <w:r w:rsidR="00154BC6" w:rsidRPr="004540A1">
        <w:rPr>
          <w:rFonts w:eastAsia="ＭＳ Ｐ明朝" w:cs="Times New Roman (本文のフォント - コンプレ"/>
          <w:sz w:val="21"/>
          <w:szCs w:val="21"/>
          <w:lang w:val="en-US"/>
        </w:rPr>
        <w:t>and</w:t>
      </w:r>
      <w:r w:rsidR="00154BC6">
        <w:rPr>
          <w:rFonts w:eastAsia="ＭＳ Ｐ明朝" w:cs="Times New Roman (本文のフォント - コンプレ" w:hint="eastAsia"/>
          <w:sz w:val="21"/>
          <w:szCs w:val="21"/>
          <w:lang w:val="en-US"/>
        </w:rPr>
        <w:t xml:space="preserve"> a </w:t>
      </w:r>
      <w:r w:rsidR="0010518F" w:rsidRPr="004540A1">
        <w:rPr>
          <w:rFonts w:eastAsia="ＭＳ Ｐ明朝" w:cs="Times New Roman (本文のフォント - コンプレ"/>
          <w:sz w:val="21"/>
          <w:szCs w:val="21"/>
          <w:lang w:val="en-US"/>
        </w:rPr>
        <w:t xml:space="preserve">new scientific research </w:t>
      </w:r>
      <w:proofErr w:type="spellStart"/>
      <w:r w:rsidR="0010518F" w:rsidRPr="004540A1">
        <w:rPr>
          <w:rFonts w:eastAsia="ＭＳ Ｐ明朝" w:cs="Times New Roman (本文のフォント - コンプレ"/>
          <w:sz w:val="21"/>
          <w:szCs w:val="21"/>
          <w:lang w:val="en-US"/>
        </w:rPr>
        <w:t>programme</w:t>
      </w:r>
      <w:proofErr w:type="spellEnd"/>
      <w:r w:rsidR="0010518F" w:rsidRPr="004540A1">
        <w:rPr>
          <w:rFonts w:eastAsia="ＭＳ Ｐ明朝" w:cs="Times New Roman (本文のフォント - コンプレ"/>
          <w:sz w:val="21"/>
          <w:szCs w:val="21"/>
          <w:lang w:val="en-US"/>
        </w:rPr>
        <w:t xml:space="preserve"> (Antarctic Geological Evolution; AGE). There will be an International Symposium on Antarctic Earth Sciences (ISAES) at Punta Arenas, Chile, in mid-August 2025. Business meetings</w:t>
      </w:r>
      <w:r w:rsidR="005E3638">
        <w:rPr>
          <w:rFonts w:eastAsia="ＭＳ Ｐ明朝" w:cs="Times New Roman (本文のフォント - コンプレ" w:hint="eastAsia"/>
          <w:sz w:val="21"/>
          <w:szCs w:val="21"/>
          <w:lang w:val="en-US"/>
        </w:rPr>
        <w:t xml:space="preserve"> were also held; </w:t>
      </w:r>
      <w:r w:rsidR="0010518F" w:rsidRPr="004540A1">
        <w:rPr>
          <w:rFonts w:eastAsia="ＭＳ Ｐ明朝" w:cs="Arial"/>
          <w:sz w:val="21"/>
          <w:szCs w:val="21"/>
          <w:shd w:val="clear" w:color="auto" w:fill="FFFFFF"/>
          <w:lang w:val="en-US"/>
        </w:rPr>
        <w:t>Antarctic Seismic Data Library System for Cooperative Research (SDLS), Climate and Cryosphere (</w:t>
      </w:r>
      <w:proofErr w:type="spellStart"/>
      <w:r w:rsidR="0010518F" w:rsidRPr="004540A1">
        <w:rPr>
          <w:rFonts w:eastAsia="ＭＳ Ｐ明朝" w:cs="Arial"/>
          <w:sz w:val="21"/>
          <w:szCs w:val="21"/>
          <w:shd w:val="clear" w:color="auto" w:fill="FFFFFF"/>
          <w:lang w:val="en-US"/>
        </w:rPr>
        <w:t>CliC</w:t>
      </w:r>
      <w:proofErr w:type="spellEnd"/>
      <w:r w:rsidR="0010518F" w:rsidRPr="004540A1">
        <w:rPr>
          <w:rFonts w:eastAsia="ＭＳ Ｐ明朝" w:cs="Arial"/>
          <w:sz w:val="21"/>
          <w:szCs w:val="21"/>
          <w:shd w:val="clear" w:color="auto" w:fill="FFFFFF"/>
          <w:lang w:val="en-US"/>
        </w:rPr>
        <w:t>), Polar Research Infrastructure Network (POLARIN), BEDMAP-3 (</w:t>
      </w:r>
      <w:r w:rsidR="00154BC6">
        <w:rPr>
          <w:rFonts w:eastAsia="ＭＳ Ｐ明朝" w:cs="Arial" w:hint="eastAsia"/>
          <w:sz w:val="21"/>
          <w:szCs w:val="21"/>
          <w:shd w:val="clear" w:color="auto" w:fill="FFFFFF"/>
          <w:lang w:val="en-US"/>
        </w:rPr>
        <w:t xml:space="preserve">a </w:t>
      </w:r>
      <w:r w:rsidR="0010518F" w:rsidRPr="004540A1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project for compiling </w:t>
      </w:r>
      <w:r w:rsidR="00154BC6">
        <w:rPr>
          <w:rFonts w:eastAsia="ＭＳ Ｐ明朝" w:cs="Arial" w:hint="eastAsia"/>
          <w:sz w:val="21"/>
          <w:szCs w:val="21"/>
          <w:shd w:val="clear" w:color="auto" w:fill="FFFFFF"/>
          <w:lang w:val="en-US"/>
        </w:rPr>
        <w:t xml:space="preserve">the data on </w:t>
      </w:r>
      <w:r w:rsidR="0010518F" w:rsidRPr="004540A1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topography of the bedrock </w:t>
      </w:r>
      <w:r w:rsidR="00154BC6">
        <w:rPr>
          <w:rFonts w:eastAsia="ＭＳ Ｐ明朝" w:cs="Arial" w:hint="eastAsia"/>
          <w:sz w:val="21"/>
          <w:szCs w:val="21"/>
          <w:shd w:val="clear" w:color="auto" w:fill="FFFFFF"/>
          <w:lang w:val="en-US"/>
        </w:rPr>
        <w:t>within the</w:t>
      </w:r>
      <w:r w:rsidR="0010518F" w:rsidRPr="004540A1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 Antarctic continent), Expert Group on Geological Heritage and </w:t>
      </w:r>
      <w:proofErr w:type="spellStart"/>
      <w:r w:rsidR="0010518F" w:rsidRPr="004540A1">
        <w:rPr>
          <w:rFonts w:eastAsia="ＭＳ Ｐ明朝" w:cs="Arial"/>
          <w:sz w:val="21"/>
          <w:szCs w:val="21"/>
          <w:shd w:val="clear" w:color="auto" w:fill="FFFFFF"/>
          <w:lang w:val="en-US"/>
        </w:rPr>
        <w:t>Geoconservation</w:t>
      </w:r>
      <w:proofErr w:type="spellEnd"/>
      <w:r w:rsidR="0010518F" w:rsidRPr="004540A1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 (EG-GEOCON), respectively. The </w:t>
      </w:r>
      <w:r w:rsidR="00154BC6">
        <w:rPr>
          <w:rFonts w:eastAsia="ＭＳ Ｐ明朝" w:cs="Arial" w:hint="eastAsia"/>
          <w:sz w:val="21"/>
          <w:szCs w:val="21"/>
          <w:shd w:val="clear" w:color="auto" w:fill="FFFFFF"/>
          <w:lang w:val="en-US"/>
        </w:rPr>
        <w:t>C</w:t>
      </w:r>
      <w:r w:rsidR="0010518F" w:rsidRPr="004540A1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hapter attended all these meetings and </w:t>
      </w:r>
      <w:r w:rsidR="00154BC6">
        <w:rPr>
          <w:rFonts w:eastAsia="ＭＳ Ｐ明朝" w:cs="Arial" w:hint="eastAsia"/>
          <w:sz w:val="21"/>
          <w:szCs w:val="21"/>
          <w:shd w:val="clear" w:color="auto" w:fill="FFFFFF"/>
          <w:lang w:val="en-US"/>
        </w:rPr>
        <w:t xml:space="preserve">exchanged </w:t>
      </w:r>
      <w:r w:rsidR="005E3638">
        <w:rPr>
          <w:rFonts w:eastAsia="ＭＳ Ｐ明朝" w:cs="Arial"/>
          <w:sz w:val="21"/>
          <w:szCs w:val="21"/>
          <w:shd w:val="clear" w:color="auto" w:fill="FFFFFF"/>
          <w:lang w:val="en-US"/>
        </w:rPr>
        <w:t>discussions</w:t>
      </w:r>
      <w:r w:rsidR="0010518F" w:rsidRPr="004540A1">
        <w:rPr>
          <w:rFonts w:eastAsia="ＭＳ Ｐ明朝" w:cs="Arial"/>
          <w:sz w:val="21"/>
          <w:szCs w:val="21"/>
          <w:shd w:val="clear" w:color="auto" w:fill="FFFFFF"/>
          <w:lang w:val="en-US"/>
        </w:rPr>
        <w:t xml:space="preserve"> for promoting their activities. </w:t>
      </w:r>
    </w:p>
    <w:p w14:paraId="15277EEA" w14:textId="77777777" w:rsidR="0006619F" w:rsidRDefault="0006619F" w:rsidP="00D147D6">
      <w:pPr>
        <w:pStyle w:val="a3"/>
        <w:spacing w:before="11"/>
        <w:ind w:rightChars="-104" w:right="-229"/>
        <w:rPr>
          <w:rFonts w:eastAsiaTheme="minorEastAsia"/>
          <w:color w:val="0070C0"/>
          <w:sz w:val="15"/>
          <w:lang w:val="en-US"/>
        </w:rPr>
      </w:pPr>
    </w:p>
    <w:p w14:paraId="36E141D9" w14:textId="23B255A7" w:rsidR="0006619F" w:rsidRDefault="0006619F" w:rsidP="0000052A">
      <w:pPr>
        <w:ind w:left="110" w:hangingChars="50" w:hanging="110"/>
        <w:jc w:val="center"/>
        <w:rPr>
          <w:rFonts w:eastAsiaTheme="minorEastAsia"/>
          <w:color w:val="0D0D0D"/>
        </w:rPr>
      </w:pPr>
      <w:r>
        <w:rPr>
          <w:noProof/>
          <w:color w:val="0D0D0D"/>
        </w:rPr>
        <w:drawing>
          <wp:inline distT="0" distB="0" distL="0" distR="0" wp14:anchorId="2CC208CF" wp14:editId="582378EF">
            <wp:extent cx="2460776" cy="1643380"/>
            <wp:effectExtent l="0" t="0" r="0" b="0"/>
            <wp:docPr id="886288019" name="図 1" descr="建物の前の歩道を歩いている人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88019" name="図 1" descr="建物の前の歩道を歩いている人&#10;&#10;中程度の精度で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963"/>
                    <a:stretch/>
                  </pic:blipFill>
                  <pic:spPr bwMode="auto">
                    <a:xfrm>
                      <a:off x="0" y="0"/>
                      <a:ext cx="2494568" cy="1665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52A">
        <w:rPr>
          <w:rFonts w:eastAsiaTheme="minorEastAsia" w:hint="eastAsia"/>
          <w:noProof/>
          <w:color w:val="0D0D0D"/>
        </w:rPr>
        <w:t xml:space="preserve">  </w:t>
      </w:r>
      <w:r>
        <w:rPr>
          <w:noProof/>
          <w:color w:val="0D0D0D"/>
        </w:rPr>
        <w:drawing>
          <wp:inline distT="0" distB="0" distL="0" distR="0" wp14:anchorId="59C2F785" wp14:editId="4448DEC1">
            <wp:extent cx="2457450" cy="1654932"/>
            <wp:effectExtent l="0" t="0" r="0" b="0"/>
            <wp:docPr id="312554908" name="図 2" descr="天井, 民衆, 立つ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54908" name="図 2" descr="天井, 民衆, 立つ, グループ が含まれている画像&#10;&#10;自動的に生成された説明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1" b="3946"/>
                    <a:stretch/>
                  </pic:blipFill>
                  <pic:spPr bwMode="auto">
                    <a:xfrm>
                      <a:off x="0" y="0"/>
                      <a:ext cx="2496673" cy="168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4B347" w14:textId="77777777" w:rsidR="003E2D7E" w:rsidRPr="003E2D7E" w:rsidRDefault="003E2D7E" w:rsidP="0000052A">
      <w:pPr>
        <w:ind w:left="80" w:hangingChars="50" w:hanging="80"/>
        <w:jc w:val="center"/>
        <w:rPr>
          <w:rFonts w:eastAsiaTheme="minorEastAsia"/>
          <w:color w:val="0D0D0D"/>
          <w:sz w:val="16"/>
          <w:szCs w:val="16"/>
        </w:rPr>
      </w:pPr>
    </w:p>
    <w:p w14:paraId="11F1ECE2" w14:textId="0650B74D" w:rsidR="00FA28E3" w:rsidRPr="0006619F" w:rsidRDefault="00FA28E3" w:rsidP="0000052A">
      <w:pPr>
        <w:ind w:left="110" w:hangingChars="50" w:hanging="110"/>
        <w:jc w:val="center"/>
        <w:rPr>
          <w:rFonts w:eastAsiaTheme="minorEastAsia"/>
          <w:color w:val="0D0D0D"/>
          <w:lang w:val="en-US"/>
        </w:rPr>
      </w:pPr>
      <w:r>
        <w:rPr>
          <w:rFonts w:ascii="Times New Roman" w:eastAsia="ＭＳ Ｐ明朝" w:hAnsi="Times New Roman" w:cs="Times New Roman (本文のフォント - コンプレ" w:hint="eastAsia"/>
          <w:noProof/>
        </w:rPr>
        <w:drawing>
          <wp:inline distT="0" distB="0" distL="0" distR="0" wp14:anchorId="2C574634" wp14:editId="4ACC5AB7">
            <wp:extent cx="2447318" cy="1657350"/>
            <wp:effectExtent l="0" t="0" r="0" b="0"/>
            <wp:docPr id="1073927883" name="図 3" descr="コンピュータ, テーブル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927883" name="図 3" descr="コンピュータ, テーブル が含まれている画像&#10;&#10;自動的に生成された説明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72"/>
                    <a:stretch/>
                  </pic:blipFill>
                  <pic:spPr bwMode="auto">
                    <a:xfrm>
                      <a:off x="0" y="0"/>
                      <a:ext cx="2479211" cy="167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52A">
        <w:rPr>
          <w:rFonts w:eastAsiaTheme="minorEastAsia" w:hint="eastAsia"/>
          <w:noProof/>
          <w:color w:val="0D0D0D"/>
        </w:rPr>
        <w:t xml:space="preserve">  </w:t>
      </w:r>
      <w:r>
        <w:rPr>
          <w:rFonts w:hint="eastAsia"/>
          <w:noProof/>
          <w:color w:val="0D0D0D"/>
        </w:rPr>
        <w:drawing>
          <wp:inline distT="0" distB="0" distL="0" distR="0" wp14:anchorId="04BEE7F3" wp14:editId="4F839750">
            <wp:extent cx="2463800" cy="1651365"/>
            <wp:effectExtent l="0" t="0" r="0" b="0"/>
            <wp:docPr id="371216201" name="図 1" descr="天井, 人, 立つ, 屋内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16201" name="図 1" descr="天井, 人, 立つ, 屋内 が含まれている画像&#10;&#10;自動的に生成された説明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" t="17323" r="5381"/>
                    <a:stretch/>
                  </pic:blipFill>
                  <pic:spPr bwMode="auto">
                    <a:xfrm>
                      <a:off x="0" y="0"/>
                      <a:ext cx="2531803" cy="169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625F9" w14:textId="77777777" w:rsidR="0006619F" w:rsidRPr="0006619F" w:rsidRDefault="0006619F">
      <w:pPr>
        <w:pStyle w:val="a3"/>
        <w:spacing w:before="11"/>
        <w:rPr>
          <w:rFonts w:eastAsiaTheme="minorEastAsia"/>
          <w:color w:val="0070C0"/>
          <w:sz w:val="15"/>
          <w:lang w:val="en-US"/>
        </w:rPr>
      </w:pPr>
    </w:p>
    <w:p w14:paraId="719F1C91" w14:textId="4614F3ED" w:rsidR="00B977ED" w:rsidRPr="00D147D6" w:rsidRDefault="00D147D6" w:rsidP="00B977ED">
      <w:pPr>
        <w:pStyle w:val="a3"/>
        <w:spacing w:before="1" w:after="40"/>
        <w:rPr>
          <w:rFonts w:eastAsiaTheme="minorEastAsia"/>
          <w:b/>
          <w:i/>
          <w:lang w:val="en-US"/>
        </w:rPr>
        <w:sectPr w:rsidR="00B977ED" w:rsidRPr="00D147D6" w:rsidSect="00B977ED">
          <w:pgSz w:w="11910" w:h="16840"/>
          <w:pgMar w:top="1340" w:right="1200" w:bottom="280" w:left="1300" w:header="720" w:footer="720" w:gutter="0"/>
          <w:cols w:space="137"/>
        </w:sectPr>
      </w:pPr>
      <w:r>
        <w:rPr>
          <w:rFonts w:eastAsiaTheme="minorEastAsia" w:hint="eastAsia"/>
          <w:b/>
          <w:i/>
          <w:lang w:val="en-US"/>
        </w:rPr>
        <w:t xml:space="preserve">Conference place (Hotel Enjoy </w:t>
      </w:r>
      <w:proofErr w:type="spellStart"/>
      <w:r>
        <w:rPr>
          <w:rFonts w:eastAsiaTheme="minorEastAsia" w:hint="eastAsia"/>
          <w:b/>
          <w:i/>
          <w:lang w:val="en-US"/>
        </w:rPr>
        <w:t>Pucon</w:t>
      </w:r>
      <w:proofErr w:type="spellEnd"/>
      <w:r>
        <w:rPr>
          <w:rFonts w:eastAsiaTheme="minorEastAsia" w:hint="eastAsia"/>
          <w:b/>
          <w:i/>
          <w:lang w:val="en-US"/>
        </w:rPr>
        <w:t>) for the SCAR meetings (</w:t>
      </w:r>
      <w:r w:rsidR="00BB4013">
        <w:rPr>
          <w:rFonts w:eastAsiaTheme="minorEastAsia" w:hint="eastAsia"/>
          <w:b/>
          <w:i/>
          <w:lang w:val="en-US"/>
        </w:rPr>
        <w:t xml:space="preserve">upper </w:t>
      </w:r>
      <w:r>
        <w:rPr>
          <w:rFonts w:eastAsiaTheme="minorEastAsia" w:hint="eastAsia"/>
          <w:b/>
          <w:i/>
          <w:lang w:val="en-US"/>
        </w:rPr>
        <w:t xml:space="preserve">left panel), </w:t>
      </w:r>
      <w:r w:rsidR="00BB4013">
        <w:rPr>
          <w:rFonts w:eastAsiaTheme="minorEastAsia" w:hint="eastAsia"/>
          <w:b/>
          <w:i/>
          <w:lang w:val="en-US"/>
        </w:rPr>
        <w:t>o</w:t>
      </w:r>
      <w:r>
        <w:rPr>
          <w:rFonts w:eastAsiaTheme="minorEastAsia" w:hint="eastAsia"/>
          <w:b/>
          <w:i/>
          <w:lang w:val="en-US"/>
        </w:rPr>
        <w:t>pening session of SCAR-OSC (</w:t>
      </w:r>
      <w:r w:rsidR="00BB4013">
        <w:rPr>
          <w:rFonts w:eastAsiaTheme="minorEastAsia" w:hint="eastAsia"/>
          <w:b/>
          <w:i/>
          <w:lang w:val="en-US"/>
        </w:rPr>
        <w:t>upper right</w:t>
      </w:r>
      <w:r>
        <w:rPr>
          <w:rFonts w:eastAsiaTheme="minorEastAsia" w:hint="eastAsia"/>
          <w:b/>
          <w:i/>
          <w:lang w:val="en-US"/>
        </w:rPr>
        <w:t xml:space="preserve"> panel), </w:t>
      </w:r>
      <w:r w:rsidR="00BB4013">
        <w:rPr>
          <w:rFonts w:eastAsiaTheme="minorEastAsia" w:hint="eastAsia"/>
          <w:b/>
          <w:i/>
          <w:lang w:val="en-US"/>
        </w:rPr>
        <w:t xml:space="preserve">geoscience science group meeting (lower </w:t>
      </w:r>
      <w:r w:rsidR="00BB4013">
        <w:rPr>
          <w:rFonts w:eastAsiaTheme="minorEastAsia"/>
          <w:b/>
          <w:i/>
          <w:lang w:val="en-US"/>
        </w:rPr>
        <w:t>left</w:t>
      </w:r>
      <w:r w:rsidR="00BB4013">
        <w:rPr>
          <w:rFonts w:eastAsiaTheme="minorEastAsia" w:hint="eastAsia"/>
          <w:b/>
          <w:i/>
          <w:lang w:val="en-US"/>
        </w:rPr>
        <w:t xml:space="preserve"> panel) p</w:t>
      </w:r>
      <w:r>
        <w:rPr>
          <w:rFonts w:eastAsiaTheme="minorEastAsia" w:hint="eastAsia"/>
          <w:b/>
          <w:i/>
          <w:lang w:val="en-US"/>
        </w:rPr>
        <w:t>oster room at coff</w:t>
      </w:r>
      <w:r w:rsidRPr="00D147D6">
        <w:rPr>
          <w:rFonts w:eastAsiaTheme="minorEastAsia" w:hint="eastAsia"/>
          <w:b/>
          <w:i/>
          <w:lang w:val="en-US"/>
        </w:rPr>
        <w:t>ee break (</w:t>
      </w:r>
      <w:r w:rsidR="00BB4013">
        <w:rPr>
          <w:rFonts w:eastAsiaTheme="minorEastAsia" w:hint="eastAsia"/>
          <w:b/>
          <w:i/>
          <w:lang w:val="en-US"/>
        </w:rPr>
        <w:t xml:space="preserve">lower </w:t>
      </w:r>
      <w:r w:rsidRPr="00D147D6">
        <w:rPr>
          <w:rFonts w:eastAsiaTheme="minorEastAsia" w:hint="eastAsia"/>
          <w:b/>
          <w:i/>
          <w:lang w:val="en-US"/>
        </w:rPr>
        <w:t>right panel),</w:t>
      </w:r>
      <w:r>
        <w:rPr>
          <w:rFonts w:eastAsiaTheme="minorEastAsia" w:hint="eastAsia"/>
          <w:b/>
          <w:i/>
          <w:lang w:val="en-US"/>
        </w:rPr>
        <w:t xml:space="preserve"> </w:t>
      </w:r>
      <w:proofErr w:type="spellStart"/>
      <w:r w:rsidRPr="00D147D6">
        <w:rPr>
          <w:b/>
          <w:i/>
          <w:shd w:val="clear" w:color="auto" w:fill="FFFFFF"/>
          <w:lang w:val="en-US"/>
        </w:rPr>
        <w:t>Pucon</w:t>
      </w:r>
      <w:proofErr w:type="spellEnd"/>
      <w:r w:rsidRPr="00D147D6">
        <w:rPr>
          <w:b/>
          <w:i/>
          <w:shd w:val="clear" w:color="auto" w:fill="FFFFFF"/>
          <w:lang w:val="en-US"/>
        </w:rPr>
        <w:t xml:space="preserve">, Chile, 19-23 </w:t>
      </w:r>
      <w:r w:rsidR="009C6F97" w:rsidRPr="00D147D6">
        <w:rPr>
          <w:b/>
          <w:i/>
          <w:shd w:val="clear" w:color="auto" w:fill="FFFFFF"/>
          <w:lang w:val="en-US"/>
        </w:rPr>
        <w:t>August</w:t>
      </w:r>
      <w:r w:rsidRPr="00D147D6">
        <w:rPr>
          <w:b/>
          <w:i/>
          <w:shd w:val="clear" w:color="auto" w:fill="FFFFFF"/>
          <w:lang w:val="en-US"/>
        </w:rPr>
        <w:t xml:space="preserve"> 2024</w:t>
      </w:r>
      <w:r>
        <w:rPr>
          <w:rFonts w:eastAsiaTheme="minorEastAsia" w:hint="eastAsia"/>
          <w:b/>
          <w:i/>
          <w:shd w:val="clear" w:color="auto" w:fill="FFFFFF"/>
          <w:lang w:val="en-US"/>
        </w:rPr>
        <w:t xml:space="preserve">. </w:t>
      </w:r>
    </w:p>
    <w:p w14:paraId="7AFB44C6" w14:textId="77777777" w:rsidR="00B977ED" w:rsidRPr="00B977ED" w:rsidRDefault="00B977ED">
      <w:pPr>
        <w:pStyle w:val="a3"/>
        <w:spacing w:before="11"/>
        <w:rPr>
          <w:rFonts w:eastAsiaTheme="minorEastAsia"/>
          <w:color w:val="0070C0"/>
          <w:sz w:val="15"/>
          <w:lang w:val="en-US"/>
        </w:rPr>
      </w:pPr>
    </w:p>
    <w:p w14:paraId="5346D11F" w14:textId="77777777" w:rsidR="00703B32" w:rsidRPr="005047E4" w:rsidRDefault="00703B32">
      <w:pPr>
        <w:rPr>
          <w:color w:val="0070C0"/>
          <w:sz w:val="15"/>
          <w:lang w:val="en-US"/>
        </w:rPr>
        <w:sectPr w:rsidR="00703B32" w:rsidRPr="005047E4">
          <w:pgSz w:w="11910" w:h="16840"/>
          <w:pgMar w:top="1360" w:right="1200" w:bottom="280" w:left="1300" w:header="720" w:footer="720" w:gutter="0"/>
          <w:cols w:space="720"/>
        </w:sectPr>
      </w:pPr>
    </w:p>
    <w:p w14:paraId="5ED1776A" w14:textId="6D142259" w:rsidR="00703B32" w:rsidRPr="00D86006" w:rsidRDefault="00000000">
      <w:pPr>
        <w:pStyle w:val="2"/>
        <w:spacing w:before="98" w:line="271" w:lineRule="auto"/>
        <w:ind w:right="41" w:hanging="3"/>
        <w:rPr>
          <w:rFonts w:eastAsiaTheme="minorEastAsia"/>
          <w:lang w:val="en-US"/>
        </w:rPr>
      </w:pPr>
      <w:r w:rsidRPr="00C36FA7">
        <w:rPr>
          <w:rFonts w:ascii="ＭＳ 明朝" w:eastAsia="ＭＳ 明朝" w:hint="eastAsia"/>
          <w:lang w:val="en-US"/>
        </w:rPr>
        <w:t>２．</w:t>
      </w:r>
      <w:r w:rsidR="00F2756A">
        <w:rPr>
          <w:rFonts w:eastAsiaTheme="minorEastAsia" w:hint="eastAsia"/>
          <w:spacing w:val="-4"/>
          <w:lang w:val="en-US"/>
        </w:rPr>
        <w:t>International</w:t>
      </w:r>
      <w:r w:rsidR="00C36FA7" w:rsidRPr="00D86006">
        <w:rPr>
          <w:rFonts w:eastAsiaTheme="minorEastAsia" w:hint="eastAsia"/>
          <w:spacing w:val="-4"/>
          <w:lang w:val="en-US"/>
        </w:rPr>
        <w:t xml:space="preserve"> Project </w:t>
      </w:r>
      <w:r w:rsidR="001D2614">
        <w:rPr>
          <w:rFonts w:eastAsiaTheme="minorEastAsia" w:hint="eastAsia"/>
          <w:spacing w:val="-4"/>
          <w:lang w:val="en-US"/>
        </w:rPr>
        <w:t xml:space="preserve">to </w:t>
      </w:r>
      <w:r w:rsidR="00163961">
        <w:rPr>
          <w:rFonts w:eastAsiaTheme="minorEastAsia" w:hint="eastAsia"/>
          <w:spacing w:val="-4"/>
          <w:lang w:val="en-US"/>
        </w:rPr>
        <w:t>S</w:t>
      </w:r>
      <w:r w:rsidR="004A7BCD">
        <w:rPr>
          <w:rFonts w:eastAsiaTheme="minorEastAsia" w:hint="eastAsia"/>
          <w:spacing w:val="-4"/>
          <w:lang w:val="en-US"/>
        </w:rPr>
        <w:t xml:space="preserve">tudy </w:t>
      </w:r>
      <w:r w:rsidR="00032563">
        <w:rPr>
          <w:rFonts w:eastAsiaTheme="minorEastAsia" w:hint="eastAsia"/>
          <w:spacing w:val="-4"/>
          <w:lang w:val="en-US"/>
        </w:rPr>
        <w:t xml:space="preserve">the Archaean Craton </w:t>
      </w:r>
      <w:r w:rsidR="00C36FA7" w:rsidRPr="00D86006">
        <w:rPr>
          <w:rFonts w:eastAsiaTheme="minorEastAsia" w:hint="eastAsia"/>
          <w:spacing w:val="-4"/>
          <w:lang w:val="en-US"/>
        </w:rPr>
        <w:t>in South Africa</w:t>
      </w:r>
    </w:p>
    <w:p w14:paraId="28AA001F" w14:textId="37CD3477" w:rsidR="004A2F17" w:rsidRPr="001D2614" w:rsidRDefault="002643B0">
      <w:pPr>
        <w:pStyle w:val="a5"/>
        <w:numPr>
          <w:ilvl w:val="0"/>
          <w:numId w:val="4"/>
        </w:numPr>
        <w:tabs>
          <w:tab w:val="left" w:pos="518"/>
        </w:tabs>
        <w:spacing w:before="14" w:line="285" w:lineRule="auto"/>
        <w:ind w:right="38" w:hanging="212"/>
        <w:jc w:val="both"/>
        <w:rPr>
          <w:sz w:val="21"/>
          <w:lang w:val="en-US"/>
        </w:rPr>
      </w:pPr>
      <w:r w:rsidRPr="001D2614">
        <w:rPr>
          <w:rFonts w:eastAsiaTheme="minorEastAsia" w:hint="eastAsia"/>
          <w:sz w:val="21"/>
          <w:lang w:val="en-US"/>
        </w:rPr>
        <w:t>SEISMIX</w:t>
      </w:r>
      <w:r w:rsidR="004A2F17" w:rsidRPr="001D2614">
        <w:rPr>
          <w:rFonts w:eastAsiaTheme="minorEastAsia" w:hint="eastAsia"/>
          <w:sz w:val="21"/>
          <w:lang w:val="en-US"/>
        </w:rPr>
        <w:t xml:space="preserve"> </w:t>
      </w:r>
      <w:r w:rsidRPr="001D2614">
        <w:rPr>
          <w:rFonts w:eastAsiaTheme="minorEastAsia" w:hint="eastAsia"/>
          <w:sz w:val="21"/>
          <w:lang w:val="en-US"/>
        </w:rPr>
        <w:t xml:space="preserve">2024; </w:t>
      </w:r>
      <w:r w:rsidR="004A2F17" w:rsidRPr="001D2614">
        <w:rPr>
          <w:rFonts w:eastAsiaTheme="minorEastAsia" w:hint="eastAsia"/>
          <w:sz w:val="21"/>
          <w:szCs w:val="21"/>
          <w:shd w:val="clear" w:color="auto" w:fill="FFFFFF"/>
          <w:lang w:val="en-US"/>
        </w:rPr>
        <w:t>The 20</w:t>
      </w:r>
      <w:r w:rsidR="004A2F17" w:rsidRPr="001D2614">
        <w:rPr>
          <w:rFonts w:eastAsiaTheme="minorEastAsia" w:hint="eastAsia"/>
          <w:sz w:val="21"/>
          <w:szCs w:val="21"/>
          <w:shd w:val="clear" w:color="auto" w:fill="FFFFFF"/>
          <w:vertAlign w:val="superscript"/>
          <w:lang w:val="en-US"/>
        </w:rPr>
        <w:t>th</w:t>
      </w:r>
      <w:r w:rsidR="004A2F17" w:rsidRPr="001D2614">
        <w:rPr>
          <w:rFonts w:eastAsiaTheme="minorEastAsia" w:hint="eastAsia"/>
          <w:sz w:val="21"/>
          <w:szCs w:val="21"/>
          <w:shd w:val="clear" w:color="auto" w:fill="FFFFFF"/>
          <w:lang w:val="en-US"/>
        </w:rPr>
        <w:t xml:space="preserve"> International Symposium on Deep Seismic Profiling of the Continents and </w:t>
      </w:r>
      <w:r w:rsidR="004A2F17" w:rsidRPr="001D2614">
        <w:rPr>
          <w:rFonts w:eastAsiaTheme="minorEastAsia"/>
          <w:sz w:val="21"/>
          <w:szCs w:val="21"/>
          <w:shd w:val="clear" w:color="auto" w:fill="FFFFFF"/>
          <w:lang w:val="en-US"/>
        </w:rPr>
        <w:t>their</w:t>
      </w:r>
      <w:r w:rsidR="004A2F17" w:rsidRPr="001D2614">
        <w:rPr>
          <w:rFonts w:eastAsiaTheme="minorEastAsia" w:hint="eastAsia"/>
          <w:sz w:val="21"/>
          <w:szCs w:val="21"/>
          <w:shd w:val="clear" w:color="auto" w:fill="FFFFFF"/>
          <w:lang w:val="en-US"/>
        </w:rPr>
        <w:t xml:space="preserve"> Margins (SEISMIX 2024) was held at </w:t>
      </w:r>
      <w:r w:rsidR="004A2F17" w:rsidRPr="001D2614">
        <w:rPr>
          <w:sz w:val="21"/>
          <w:szCs w:val="21"/>
          <w:shd w:val="clear" w:color="auto" w:fill="FFFFFF"/>
          <w:lang w:val="en-US"/>
        </w:rPr>
        <w:t xml:space="preserve">Uppsala, Sweden, 24-28 </w:t>
      </w:r>
      <w:proofErr w:type="gramStart"/>
      <w:r w:rsidR="004A2F17" w:rsidRPr="001D2614">
        <w:rPr>
          <w:sz w:val="21"/>
          <w:szCs w:val="21"/>
          <w:shd w:val="clear" w:color="auto" w:fill="FFFFFF"/>
          <w:lang w:val="en-US"/>
        </w:rPr>
        <w:t>June,</w:t>
      </w:r>
      <w:proofErr w:type="gramEnd"/>
      <w:r w:rsidR="004A2F17" w:rsidRPr="001D2614">
        <w:rPr>
          <w:sz w:val="21"/>
          <w:szCs w:val="21"/>
          <w:shd w:val="clear" w:color="auto" w:fill="FFFFFF"/>
          <w:lang w:val="en-US"/>
        </w:rPr>
        <w:t xml:space="preserve"> 2024</w:t>
      </w:r>
      <w:r w:rsidR="004A2F17" w:rsidRPr="001D2614">
        <w:rPr>
          <w:rFonts w:eastAsiaTheme="minorEastAsia" w:hint="eastAsia"/>
          <w:sz w:val="21"/>
          <w:szCs w:val="21"/>
          <w:shd w:val="clear" w:color="auto" w:fill="FFFFFF"/>
          <w:lang w:val="en-US"/>
        </w:rPr>
        <w:t>.</w:t>
      </w:r>
      <w:r w:rsidR="00B26750" w:rsidRPr="001D2614">
        <w:rPr>
          <w:sz w:val="21"/>
          <w:szCs w:val="21"/>
          <w:lang w:val="en-US"/>
        </w:rPr>
        <w:t xml:space="preserve"> </w:t>
      </w:r>
      <w:r w:rsidR="00B26750" w:rsidRPr="001D2614">
        <w:rPr>
          <w:rFonts w:eastAsiaTheme="minorEastAsia" w:hint="eastAsia"/>
          <w:sz w:val="21"/>
          <w:szCs w:val="21"/>
          <w:lang w:val="en-US"/>
        </w:rPr>
        <w:t xml:space="preserve">Characteristics of the </w:t>
      </w:r>
      <w:proofErr w:type="spellStart"/>
      <w:r w:rsidR="00B26750" w:rsidRPr="001D2614">
        <w:rPr>
          <w:sz w:val="21"/>
          <w:szCs w:val="21"/>
          <w:lang w:val="en-US"/>
        </w:rPr>
        <w:t>seismogenic</w:t>
      </w:r>
      <w:proofErr w:type="spellEnd"/>
      <w:r w:rsidR="00B26750" w:rsidRPr="001D2614">
        <w:rPr>
          <w:sz w:val="21"/>
          <w:szCs w:val="21"/>
          <w:lang w:val="en-US"/>
        </w:rPr>
        <w:t xml:space="preserve"> zone of the 2014 Orkney M5.5 earthquake, </w:t>
      </w:r>
      <w:r w:rsidR="00B26750" w:rsidRPr="001D2614">
        <w:rPr>
          <w:rFonts w:eastAsiaTheme="minorEastAsia" w:hint="eastAsia"/>
          <w:sz w:val="21"/>
          <w:szCs w:val="21"/>
          <w:lang w:val="en-US"/>
        </w:rPr>
        <w:t xml:space="preserve">in the </w:t>
      </w:r>
      <w:proofErr w:type="spellStart"/>
      <w:r w:rsidR="00B26750" w:rsidRPr="001D2614">
        <w:rPr>
          <w:rFonts w:eastAsiaTheme="minorEastAsia" w:hint="eastAsia"/>
          <w:sz w:val="21"/>
          <w:szCs w:val="21"/>
          <w:lang w:val="en-US"/>
        </w:rPr>
        <w:t>Kaapvaal</w:t>
      </w:r>
      <w:proofErr w:type="spellEnd"/>
      <w:r w:rsidR="00B26750" w:rsidRPr="001D2614">
        <w:rPr>
          <w:rFonts w:eastAsiaTheme="minorEastAsia" w:hint="eastAsia"/>
          <w:sz w:val="21"/>
          <w:szCs w:val="21"/>
          <w:lang w:val="en-US"/>
        </w:rPr>
        <w:t xml:space="preserve"> </w:t>
      </w:r>
      <w:r w:rsidR="00055A72">
        <w:rPr>
          <w:rFonts w:eastAsiaTheme="minorEastAsia" w:hint="eastAsia"/>
          <w:sz w:val="21"/>
          <w:szCs w:val="21"/>
          <w:lang w:val="en-US"/>
        </w:rPr>
        <w:t xml:space="preserve">Archaean </w:t>
      </w:r>
      <w:r w:rsidR="00B26750" w:rsidRPr="001D2614">
        <w:rPr>
          <w:rFonts w:eastAsiaTheme="minorEastAsia" w:hint="eastAsia"/>
          <w:sz w:val="21"/>
          <w:szCs w:val="21"/>
          <w:lang w:val="en-US"/>
        </w:rPr>
        <w:t xml:space="preserve">craton of </w:t>
      </w:r>
      <w:r w:rsidR="00B26750" w:rsidRPr="001D2614">
        <w:rPr>
          <w:sz w:val="21"/>
          <w:szCs w:val="21"/>
          <w:lang w:val="en-US"/>
        </w:rPr>
        <w:t>South Afric</w:t>
      </w:r>
      <w:r w:rsidR="00B26750" w:rsidRPr="001D2614">
        <w:rPr>
          <w:sz w:val="21"/>
          <w:szCs w:val="21"/>
          <w:shd w:val="clear" w:color="auto" w:fill="FFFFFF"/>
          <w:lang w:val="en-US"/>
        </w:rPr>
        <w:t>a</w:t>
      </w:r>
      <w:r w:rsidR="004A2F17" w:rsidRPr="001D2614">
        <w:rPr>
          <w:rFonts w:eastAsiaTheme="minorEastAsia" w:hint="eastAsia"/>
          <w:sz w:val="21"/>
          <w:szCs w:val="21"/>
          <w:shd w:val="clear" w:color="auto" w:fill="FFFFFF"/>
          <w:lang w:val="en-US"/>
        </w:rPr>
        <w:t xml:space="preserve"> </w:t>
      </w:r>
      <w:r w:rsidR="00B26750" w:rsidRPr="001D2614">
        <w:rPr>
          <w:rFonts w:eastAsiaTheme="minorEastAsia" w:hint="eastAsia"/>
          <w:sz w:val="21"/>
          <w:szCs w:val="21"/>
          <w:shd w:val="clear" w:color="auto" w:fill="FFFFFF"/>
          <w:lang w:val="en-US"/>
        </w:rPr>
        <w:t xml:space="preserve">was </w:t>
      </w:r>
      <w:r w:rsidR="00B26750" w:rsidRPr="001D2614">
        <w:rPr>
          <w:rFonts w:eastAsiaTheme="minorEastAsia"/>
          <w:sz w:val="21"/>
          <w:szCs w:val="21"/>
          <w:shd w:val="clear" w:color="auto" w:fill="FFFFFF"/>
          <w:lang w:val="en-US"/>
        </w:rPr>
        <w:t>presented</w:t>
      </w:r>
      <w:r w:rsidR="00532ED2">
        <w:rPr>
          <w:rFonts w:eastAsiaTheme="minorEastAsia" w:hint="eastAsia"/>
          <w:sz w:val="21"/>
          <w:szCs w:val="21"/>
          <w:shd w:val="clear" w:color="auto" w:fill="FFFFFF"/>
          <w:lang w:val="en-US"/>
        </w:rPr>
        <w:t xml:space="preserve"> by one of the Co-Workers of Chapter</w:t>
      </w:r>
      <w:r w:rsidR="00B26750" w:rsidRPr="001D2614">
        <w:rPr>
          <w:rFonts w:eastAsiaTheme="minorEastAsia" w:hint="eastAsia"/>
          <w:sz w:val="21"/>
          <w:szCs w:val="21"/>
          <w:shd w:val="clear" w:color="auto" w:fill="FFFFFF"/>
          <w:lang w:val="en-US"/>
        </w:rPr>
        <w:t xml:space="preserve">. </w:t>
      </w:r>
      <w:r w:rsidR="00B26750" w:rsidRPr="001D2614">
        <w:rPr>
          <w:sz w:val="21"/>
          <w:szCs w:val="21"/>
          <w:lang w:val="en-US"/>
        </w:rPr>
        <w:t xml:space="preserve">This </w:t>
      </w:r>
      <w:proofErr w:type="spellStart"/>
      <w:r w:rsidR="00B26750" w:rsidRPr="001D2614">
        <w:rPr>
          <w:sz w:val="21"/>
          <w:szCs w:val="21"/>
          <w:lang w:val="en-US"/>
        </w:rPr>
        <w:t>seismogenic</w:t>
      </w:r>
      <w:proofErr w:type="spellEnd"/>
      <w:r w:rsidR="00B26750" w:rsidRPr="001D2614">
        <w:rPr>
          <w:sz w:val="21"/>
          <w:szCs w:val="21"/>
          <w:lang w:val="en-US"/>
        </w:rPr>
        <w:t xml:space="preserve"> zone was located below Moab </w:t>
      </w:r>
      <w:proofErr w:type="spellStart"/>
      <w:r w:rsidR="00B26750" w:rsidRPr="001D2614">
        <w:rPr>
          <w:sz w:val="21"/>
          <w:szCs w:val="21"/>
          <w:lang w:val="en-US"/>
        </w:rPr>
        <w:t>Khotsong</w:t>
      </w:r>
      <w:proofErr w:type="spellEnd"/>
      <w:r w:rsidR="00B26750" w:rsidRPr="001D2614">
        <w:rPr>
          <w:sz w:val="21"/>
          <w:szCs w:val="21"/>
          <w:lang w:val="en-US"/>
        </w:rPr>
        <w:t xml:space="preserve"> mine</w:t>
      </w:r>
      <w:r w:rsidR="009F6DF9">
        <w:rPr>
          <w:rFonts w:eastAsiaTheme="minorEastAsia" w:hint="eastAsia"/>
          <w:sz w:val="21"/>
          <w:szCs w:val="21"/>
          <w:lang w:val="en-US"/>
        </w:rPr>
        <w:t xml:space="preserve">, in the </w:t>
      </w:r>
      <w:proofErr w:type="spellStart"/>
      <w:r w:rsidR="009F6DF9">
        <w:rPr>
          <w:rFonts w:eastAsiaTheme="minorEastAsia" w:hint="eastAsia"/>
          <w:sz w:val="21"/>
          <w:szCs w:val="21"/>
          <w:lang w:val="en-US"/>
        </w:rPr>
        <w:t>Witwatersland</w:t>
      </w:r>
      <w:proofErr w:type="spellEnd"/>
      <w:r w:rsidR="009F6DF9">
        <w:rPr>
          <w:rFonts w:eastAsiaTheme="minorEastAsia" w:hint="eastAsia"/>
          <w:sz w:val="21"/>
          <w:szCs w:val="21"/>
          <w:lang w:val="en-US"/>
        </w:rPr>
        <w:t xml:space="preserve"> basin </w:t>
      </w:r>
      <w:r w:rsidR="00055A72">
        <w:rPr>
          <w:rFonts w:eastAsiaTheme="minorEastAsia" w:hint="eastAsia"/>
          <w:sz w:val="21"/>
          <w:szCs w:val="21"/>
          <w:lang w:val="en-US"/>
        </w:rPr>
        <w:t>within the</w:t>
      </w:r>
      <w:r w:rsidR="009F6DF9">
        <w:rPr>
          <w:rFonts w:eastAsiaTheme="minorEastAsia" w:hint="eastAsia"/>
          <w:sz w:val="21"/>
          <w:szCs w:val="21"/>
          <w:lang w:val="en-US"/>
        </w:rPr>
        <w:t xml:space="preserve"> </w:t>
      </w:r>
      <w:proofErr w:type="spellStart"/>
      <w:r w:rsidR="009F6DF9">
        <w:rPr>
          <w:rFonts w:eastAsiaTheme="minorEastAsia" w:hint="eastAsia"/>
          <w:sz w:val="21"/>
          <w:szCs w:val="21"/>
          <w:lang w:val="en-US"/>
        </w:rPr>
        <w:t>Kaapvaal</w:t>
      </w:r>
      <w:proofErr w:type="spellEnd"/>
      <w:r w:rsidR="009F6DF9">
        <w:rPr>
          <w:rFonts w:eastAsiaTheme="minorEastAsia" w:hint="eastAsia"/>
          <w:sz w:val="21"/>
          <w:szCs w:val="21"/>
          <w:lang w:val="en-US"/>
        </w:rPr>
        <w:t xml:space="preserve"> craton</w:t>
      </w:r>
      <w:r w:rsidR="00B26750" w:rsidRPr="001D2614">
        <w:rPr>
          <w:sz w:val="21"/>
          <w:szCs w:val="21"/>
          <w:lang w:val="en-US"/>
        </w:rPr>
        <w:t xml:space="preserve">. Several tens of in-mine seismic stations installed at 2-3 km depth elucidated the upper fringe of the aftershock zone. It proved to be within drillable range from the deepest level from the mine, and the </w:t>
      </w:r>
      <w:r w:rsidR="00B26750" w:rsidRPr="001D2614">
        <w:rPr>
          <w:rFonts w:eastAsia="ＭＳ 明朝" w:hint="eastAsia"/>
          <w:sz w:val="21"/>
          <w:szCs w:val="21"/>
          <w:lang w:val="en-US"/>
        </w:rPr>
        <w:t>I</w:t>
      </w:r>
      <w:r w:rsidR="00B26750" w:rsidRPr="001D2614">
        <w:rPr>
          <w:rFonts w:eastAsia="ＭＳ 明朝"/>
          <w:sz w:val="21"/>
          <w:szCs w:val="21"/>
          <w:lang w:val="en-US"/>
        </w:rPr>
        <w:t xml:space="preserve">nternational Continental Scientific Drilling Program (ICDP) approved the project "Drilling into </w:t>
      </w:r>
      <w:proofErr w:type="spellStart"/>
      <w:r w:rsidR="00B26750" w:rsidRPr="001D2614">
        <w:rPr>
          <w:rFonts w:eastAsia="ＭＳ 明朝"/>
          <w:sz w:val="21"/>
          <w:szCs w:val="21"/>
          <w:lang w:val="en-US"/>
        </w:rPr>
        <w:t>seismogenic</w:t>
      </w:r>
      <w:proofErr w:type="spellEnd"/>
      <w:r w:rsidR="00B26750" w:rsidRPr="001D2614">
        <w:rPr>
          <w:rFonts w:eastAsia="ＭＳ 明朝"/>
          <w:sz w:val="21"/>
          <w:szCs w:val="21"/>
          <w:lang w:val="en-US"/>
        </w:rPr>
        <w:t xml:space="preserve"> zones of M2.0-5.5 earthquakes in South African gold mines (</w:t>
      </w:r>
      <w:proofErr w:type="spellStart"/>
      <w:r w:rsidR="00B26750" w:rsidRPr="001D2614">
        <w:rPr>
          <w:rFonts w:eastAsia="ＭＳ 明朝"/>
          <w:sz w:val="21"/>
          <w:szCs w:val="21"/>
          <w:lang w:val="en-US"/>
        </w:rPr>
        <w:t>DSeis</w:t>
      </w:r>
      <w:proofErr w:type="spellEnd"/>
      <w:r w:rsidR="00B26750" w:rsidRPr="001D2614">
        <w:rPr>
          <w:rFonts w:eastAsia="ＭＳ 明朝"/>
          <w:sz w:val="21"/>
          <w:szCs w:val="21"/>
          <w:lang w:val="en-US"/>
        </w:rPr>
        <w:t>)" in 2016</w:t>
      </w:r>
      <w:r w:rsidR="00532ED2">
        <w:rPr>
          <w:rFonts w:eastAsia="ＭＳ 明朝" w:hint="eastAsia"/>
          <w:sz w:val="21"/>
          <w:szCs w:val="21"/>
          <w:lang w:val="en-US"/>
        </w:rPr>
        <w:t xml:space="preserve"> (lead by Prof. Ogasawara, </w:t>
      </w:r>
      <w:proofErr w:type="spellStart"/>
      <w:r w:rsidR="00532ED2">
        <w:rPr>
          <w:rFonts w:eastAsia="ＭＳ 明朝" w:hint="eastAsia"/>
          <w:sz w:val="21"/>
          <w:szCs w:val="21"/>
          <w:lang w:val="en-US"/>
        </w:rPr>
        <w:t>Ritsumeikan</w:t>
      </w:r>
      <w:proofErr w:type="spellEnd"/>
      <w:r w:rsidR="00532ED2">
        <w:rPr>
          <w:rFonts w:eastAsia="ＭＳ 明朝" w:hint="eastAsia"/>
          <w:sz w:val="21"/>
          <w:szCs w:val="21"/>
          <w:lang w:val="en-US"/>
        </w:rPr>
        <w:t xml:space="preserve"> University)</w:t>
      </w:r>
      <w:r w:rsidR="00B26750" w:rsidRPr="001D2614">
        <w:rPr>
          <w:rFonts w:eastAsia="ＭＳ 明朝" w:hint="eastAsia"/>
          <w:sz w:val="21"/>
          <w:szCs w:val="21"/>
          <w:lang w:val="en-US"/>
        </w:rPr>
        <w:t>.</w:t>
      </w:r>
      <w:r w:rsidR="001D2614" w:rsidRPr="001D2614">
        <w:rPr>
          <w:noProof/>
          <w:sz w:val="20"/>
          <w:lang w:val="en-US"/>
        </w:rPr>
        <w:t xml:space="preserve"> </w:t>
      </w:r>
    </w:p>
    <w:p w14:paraId="7D111EC2" w14:textId="411174C5" w:rsidR="00BB4769" w:rsidRPr="00BB4769" w:rsidRDefault="001D2614" w:rsidP="00BB4769">
      <w:pPr>
        <w:pStyle w:val="a5"/>
        <w:numPr>
          <w:ilvl w:val="0"/>
          <w:numId w:val="4"/>
        </w:numPr>
        <w:tabs>
          <w:tab w:val="left" w:pos="499"/>
        </w:tabs>
        <w:spacing w:line="285" w:lineRule="auto"/>
        <w:ind w:right="38" w:hanging="212"/>
        <w:jc w:val="both"/>
        <w:rPr>
          <w:sz w:val="21"/>
          <w:lang w:val="en-US"/>
        </w:rPr>
      </w:pPr>
      <w:proofErr w:type="spellStart"/>
      <w:r>
        <w:rPr>
          <w:rFonts w:eastAsiaTheme="minorEastAsia" w:hint="eastAsia"/>
          <w:sz w:val="21"/>
          <w:lang w:val="en-US"/>
        </w:rPr>
        <w:t>DSeis</w:t>
      </w:r>
      <w:proofErr w:type="spellEnd"/>
      <w:r>
        <w:rPr>
          <w:rFonts w:eastAsiaTheme="minorEastAsia" w:hint="eastAsia"/>
          <w:sz w:val="21"/>
          <w:lang w:val="en-US"/>
        </w:rPr>
        <w:t>-</w:t>
      </w:r>
      <w:r w:rsidR="00EC15C4" w:rsidRPr="001D2614">
        <w:rPr>
          <w:rFonts w:eastAsiaTheme="minorEastAsia" w:hint="eastAsia"/>
          <w:sz w:val="21"/>
          <w:lang w:val="en-US"/>
        </w:rPr>
        <w:t>PROTEA meetings</w:t>
      </w:r>
      <w:r w:rsidR="00EC15C4" w:rsidRPr="001D2614">
        <w:rPr>
          <w:rFonts w:eastAsia="游明朝" w:cs="Arial" w:hint="eastAsia"/>
          <w:sz w:val="21"/>
          <w:szCs w:val="21"/>
          <w:shd w:val="clear" w:color="auto" w:fill="FFFFFF"/>
          <w:lang w:val="en-US"/>
        </w:rPr>
        <w:t xml:space="preserve"> were held at the </w:t>
      </w:r>
      <w:proofErr w:type="spellStart"/>
      <w:r w:rsidR="00EC15C4" w:rsidRPr="001D2614">
        <w:rPr>
          <w:rFonts w:eastAsia="游明朝" w:cs="Arial"/>
          <w:sz w:val="21"/>
          <w:szCs w:val="21"/>
          <w:shd w:val="clear" w:color="auto" w:fill="FFFFFF"/>
          <w:lang w:val="en-US"/>
        </w:rPr>
        <w:t>Ritsumeikan</w:t>
      </w:r>
      <w:proofErr w:type="spellEnd"/>
      <w:r w:rsidR="00EC15C4" w:rsidRPr="001D2614">
        <w:rPr>
          <w:rFonts w:eastAsia="游明朝" w:cs="Arial"/>
          <w:sz w:val="21"/>
          <w:szCs w:val="21"/>
          <w:shd w:val="clear" w:color="auto" w:fill="FFFFFF"/>
          <w:lang w:val="en-US"/>
        </w:rPr>
        <w:t xml:space="preserve"> Tokyo Campus</w:t>
      </w:r>
      <w:r w:rsidR="00EC15C4" w:rsidRPr="001D2614">
        <w:rPr>
          <w:rFonts w:eastAsia="游明朝" w:cs="Arial" w:hint="eastAsia"/>
          <w:sz w:val="21"/>
          <w:szCs w:val="21"/>
          <w:shd w:val="clear" w:color="auto" w:fill="FFFFFF"/>
          <w:lang w:val="en-US"/>
        </w:rPr>
        <w:t xml:space="preserve"> on </w:t>
      </w:r>
      <w:r w:rsidR="00EC15C4" w:rsidRPr="001D2614">
        <w:rPr>
          <w:rFonts w:eastAsia="游明朝" w:cs="Arial"/>
          <w:sz w:val="21"/>
          <w:szCs w:val="21"/>
          <w:shd w:val="clear" w:color="auto" w:fill="FFFFFF"/>
          <w:lang w:val="en-US"/>
        </w:rPr>
        <w:t xml:space="preserve">3 June, </w:t>
      </w:r>
      <w:r w:rsidR="00EC15C4" w:rsidRPr="001D2614">
        <w:rPr>
          <w:rFonts w:eastAsia="游明朝" w:cs="Arial" w:hint="eastAsia"/>
          <w:sz w:val="21"/>
          <w:szCs w:val="21"/>
          <w:shd w:val="clear" w:color="auto" w:fill="FFFFFF"/>
          <w:lang w:val="en-US"/>
        </w:rPr>
        <w:t xml:space="preserve">and at the </w:t>
      </w:r>
      <w:r w:rsidR="00EC15C4" w:rsidRPr="001D2614">
        <w:rPr>
          <w:sz w:val="21"/>
          <w:szCs w:val="21"/>
          <w:lang w:val="en-US"/>
        </w:rPr>
        <w:t>National Institute of Polar Research</w:t>
      </w:r>
      <w:r w:rsidR="009F3622">
        <w:rPr>
          <w:rFonts w:eastAsiaTheme="minorEastAsia" w:hint="eastAsia"/>
          <w:sz w:val="21"/>
          <w:szCs w:val="21"/>
          <w:lang w:val="en-US"/>
        </w:rPr>
        <w:t xml:space="preserve"> (NIPR)</w:t>
      </w:r>
      <w:r w:rsidR="00EC15C4" w:rsidRPr="001D2614">
        <w:rPr>
          <w:sz w:val="21"/>
          <w:szCs w:val="21"/>
          <w:lang w:val="en-US"/>
        </w:rPr>
        <w:t>, Tokyo</w:t>
      </w:r>
      <w:r w:rsidR="00EC15C4" w:rsidRPr="001D2614">
        <w:rPr>
          <w:rFonts w:eastAsia="游明朝" w:cs="Arial"/>
          <w:sz w:val="21"/>
          <w:szCs w:val="21"/>
          <w:shd w:val="clear" w:color="auto" w:fill="FFFFFF"/>
          <w:lang w:val="en-US"/>
        </w:rPr>
        <w:t xml:space="preserve"> </w:t>
      </w:r>
      <w:r w:rsidR="00EC15C4" w:rsidRPr="001D2614">
        <w:rPr>
          <w:rFonts w:eastAsia="游明朝" w:cs="Arial" w:hint="eastAsia"/>
          <w:sz w:val="21"/>
          <w:szCs w:val="21"/>
          <w:shd w:val="clear" w:color="auto" w:fill="FFFFFF"/>
          <w:lang w:val="en-US"/>
        </w:rPr>
        <w:t xml:space="preserve">on 3 December </w:t>
      </w:r>
      <w:r w:rsidR="00EC15C4" w:rsidRPr="001D2614">
        <w:rPr>
          <w:rFonts w:eastAsia="游明朝" w:cs="Arial"/>
          <w:sz w:val="21"/>
          <w:szCs w:val="21"/>
          <w:shd w:val="clear" w:color="auto" w:fill="FFFFFF"/>
          <w:lang w:val="en-US"/>
        </w:rPr>
        <w:t>2024</w:t>
      </w:r>
      <w:r>
        <w:rPr>
          <w:rFonts w:eastAsia="游明朝" w:cs="Arial" w:hint="eastAsia"/>
          <w:sz w:val="21"/>
          <w:szCs w:val="21"/>
          <w:shd w:val="clear" w:color="auto" w:fill="FFFFFF"/>
          <w:lang w:val="en-US"/>
        </w:rPr>
        <w:t>, respectively</w:t>
      </w:r>
      <w:r w:rsidR="00EC15C4" w:rsidRPr="001D2614">
        <w:rPr>
          <w:rFonts w:eastAsia="游明朝" w:cs="Arial" w:hint="eastAsia"/>
          <w:sz w:val="21"/>
          <w:szCs w:val="21"/>
          <w:shd w:val="clear" w:color="auto" w:fill="FFFFFF"/>
          <w:lang w:val="en-US"/>
        </w:rPr>
        <w:t xml:space="preserve">. </w:t>
      </w:r>
      <w:r w:rsidR="00233027" w:rsidRPr="001D2614">
        <w:rPr>
          <w:rFonts w:eastAsia="ＭＳ 明朝" w:hint="eastAsia"/>
          <w:lang w:val="en-US"/>
        </w:rPr>
        <w:t>T</w:t>
      </w:r>
      <w:r w:rsidR="00233027" w:rsidRPr="001D2614">
        <w:rPr>
          <w:rFonts w:eastAsia="ＭＳ 明朝"/>
          <w:lang w:val="en-US"/>
        </w:rPr>
        <w:t xml:space="preserve">he proposed </w:t>
      </w:r>
      <w:r w:rsidR="00233027" w:rsidRPr="001D2614">
        <w:rPr>
          <w:rFonts w:eastAsia="ＭＳ 明朝" w:hint="eastAsia"/>
          <w:lang w:val="en-US"/>
        </w:rPr>
        <w:t xml:space="preserve">follow-up </w:t>
      </w:r>
      <w:r w:rsidR="00233027" w:rsidRPr="001D2614">
        <w:rPr>
          <w:rFonts w:eastAsia="ＭＳ 明朝"/>
          <w:lang w:val="en-US"/>
        </w:rPr>
        <w:t>PROTEA project (</w:t>
      </w:r>
      <w:r w:rsidR="00233027" w:rsidRPr="001D2614">
        <w:rPr>
          <w:rFonts w:cs="Times New Roman"/>
          <w:shd w:val="clear" w:color="auto" w:fill="FFFFFF"/>
          <w:lang w:val="en-US"/>
        </w:rPr>
        <w:t>Probing the heart of an earthquake and life in the deep</w:t>
      </w:r>
      <w:r w:rsidR="00233027" w:rsidRPr="001D2614">
        <w:rPr>
          <w:rFonts w:cs="Times New Roman"/>
          <w:lang w:val="en-US"/>
        </w:rPr>
        <w:t xml:space="preserve"> </w:t>
      </w:r>
      <w:r w:rsidR="00233027" w:rsidRPr="001D2614">
        <w:rPr>
          <w:rFonts w:cs="Times New Roman"/>
          <w:shd w:val="clear" w:color="auto" w:fill="FFFFFF"/>
          <w:lang w:val="en-US"/>
        </w:rPr>
        <w:t>subsurface</w:t>
      </w:r>
      <w:r w:rsidR="00595243">
        <w:rPr>
          <w:rFonts w:eastAsiaTheme="minorEastAsia" w:cs="Times New Roman" w:hint="eastAsia"/>
          <w:shd w:val="clear" w:color="auto" w:fill="FFFFFF"/>
          <w:lang w:val="en-US"/>
        </w:rPr>
        <w:t>; lead by Prof. Yabe, Tohoku University</w:t>
      </w:r>
      <w:r w:rsidR="00233027" w:rsidRPr="001D2614">
        <w:rPr>
          <w:rFonts w:cs="Times New Roman"/>
          <w:shd w:val="clear" w:color="auto" w:fill="FFFFFF"/>
          <w:lang w:val="en-US"/>
        </w:rPr>
        <w:t xml:space="preserve">) that aims to investigate the </w:t>
      </w:r>
      <w:r w:rsidR="00233027" w:rsidRPr="001D2614">
        <w:rPr>
          <w:rFonts w:eastAsia="ＭＳ 明朝"/>
          <w:lang w:val="en-US"/>
        </w:rPr>
        <w:t>strong-motion sources of the 2014 Orkney earthquake with additional drilling, combined with high-resolution seismic imaging using active and passive seismic energy sources and distributed acoustic sensing (DAS) and seismic node sensors. The pre-proposal was submitted to ICDP in January 2024</w:t>
      </w:r>
      <w:r w:rsidR="002F0845">
        <w:rPr>
          <w:rFonts w:eastAsia="ＭＳ 明朝" w:hint="eastAsia"/>
          <w:lang w:val="en-US"/>
        </w:rPr>
        <w:t xml:space="preserve"> and a</w:t>
      </w:r>
      <w:r w:rsidR="00F5088C">
        <w:rPr>
          <w:rFonts w:eastAsia="ＭＳ 明朝" w:hint="eastAsia"/>
          <w:lang w:val="en-US"/>
        </w:rPr>
        <w:t>n international</w:t>
      </w:r>
      <w:r w:rsidR="002F0845">
        <w:rPr>
          <w:rFonts w:eastAsia="ＭＳ 明朝" w:hint="eastAsia"/>
          <w:lang w:val="en-US"/>
        </w:rPr>
        <w:t xml:space="preserve"> workshop </w:t>
      </w:r>
      <w:r w:rsidR="002F0845">
        <w:rPr>
          <w:rFonts w:eastAsia="ＭＳ 明朝"/>
          <w:lang w:val="en-US"/>
        </w:rPr>
        <w:t>will</w:t>
      </w:r>
      <w:r w:rsidR="002F0845">
        <w:rPr>
          <w:rFonts w:eastAsia="ＭＳ 明朝" w:hint="eastAsia"/>
          <w:lang w:val="en-US"/>
        </w:rPr>
        <w:t xml:space="preserve"> be planned during 2025 physical year</w:t>
      </w:r>
      <w:r w:rsidR="00BB4769">
        <w:rPr>
          <w:rFonts w:eastAsia="ＭＳ 明朝" w:hint="eastAsia"/>
          <w:lang w:val="en-US"/>
        </w:rPr>
        <w:t>.</w:t>
      </w:r>
    </w:p>
    <w:p w14:paraId="150C5326" w14:textId="473B323D" w:rsidR="00457075" w:rsidRPr="0009565F" w:rsidRDefault="00834EA2" w:rsidP="00BB4769">
      <w:pPr>
        <w:pStyle w:val="a5"/>
        <w:numPr>
          <w:ilvl w:val="0"/>
          <w:numId w:val="4"/>
        </w:numPr>
        <w:tabs>
          <w:tab w:val="left" w:pos="499"/>
        </w:tabs>
        <w:spacing w:line="285" w:lineRule="auto"/>
        <w:ind w:right="38" w:hanging="212"/>
        <w:jc w:val="both"/>
        <w:rPr>
          <w:sz w:val="21"/>
          <w:lang w:val="en-US"/>
        </w:rPr>
      </w:pPr>
      <w:r w:rsidRPr="00BB4769">
        <w:rPr>
          <w:rFonts w:eastAsia="ＭＳ 明朝" w:hint="eastAsia"/>
          <w:lang w:val="en-US"/>
        </w:rPr>
        <w:t xml:space="preserve">Both the above conferences, </w:t>
      </w:r>
      <w:r w:rsidR="003A3A1E">
        <w:rPr>
          <w:rFonts w:eastAsia="ＭＳ 明朝" w:hint="eastAsia"/>
          <w:lang w:val="en-US"/>
        </w:rPr>
        <w:t xml:space="preserve">for a comparison with those in South Africa, </w:t>
      </w:r>
      <w:r w:rsidR="00C05B6C" w:rsidRPr="00BB4769">
        <w:rPr>
          <w:rFonts w:eastAsia="ＭＳ 明朝" w:hint="eastAsia"/>
          <w:lang w:val="en-US"/>
        </w:rPr>
        <w:t xml:space="preserve">characteristic </w:t>
      </w:r>
      <w:r w:rsidR="00F5088C">
        <w:rPr>
          <w:rFonts w:eastAsia="ＭＳ 明朝" w:hint="eastAsia"/>
          <w:lang w:val="en-US"/>
        </w:rPr>
        <w:t xml:space="preserve">seismic </w:t>
      </w:r>
      <w:r w:rsidR="00C05B6C" w:rsidRPr="00BB4769">
        <w:rPr>
          <w:rFonts w:eastAsiaTheme="minorEastAsia" w:hint="eastAsia"/>
          <w:lang w:val="en-US"/>
        </w:rPr>
        <w:t xml:space="preserve">structure of the </w:t>
      </w:r>
      <w:r w:rsidR="00C05B6C" w:rsidRPr="00BB4769">
        <w:rPr>
          <w:lang w:val="en-US"/>
        </w:rPr>
        <w:t>crust and lithospheric mantle of the Pan-African mobile belt, the Lützow-Holm Complex</w:t>
      </w:r>
      <w:r w:rsidR="00C1663A">
        <w:rPr>
          <w:rFonts w:eastAsiaTheme="minorEastAsia" w:hint="eastAsia"/>
          <w:lang w:val="en-US"/>
        </w:rPr>
        <w:t xml:space="preserve"> (LHC)</w:t>
      </w:r>
      <w:r w:rsidR="00C05B6C" w:rsidRPr="00BB4769">
        <w:rPr>
          <w:lang w:val="en-US"/>
        </w:rPr>
        <w:t>, East Antarctica</w:t>
      </w:r>
      <w:r w:rsidR="00C05B6C" w:rsidRPr="00BB4769">
        <w:rPr>
          <w:rFonts w:eastAsiaTheme="minorEastAsia" w:hint="eastAsia"/>
          <w:lang w:val="en-US"/>
        </w:rPr>
        <w:t xml:space="preserve"> was presented by the </w:t>
      </w:r>
      <w:r w:rsidR="007B501B">
        <w:rPr>
          <w:rFonts w:eastAsiaTheme="minorEastAsia" w:hint="eastAsia"/>
          <w:lang w:val="en-US"/>
        </w:rPr>
        <w:t>C</w:t>
      </w:r>
      <w:r w:rsidR="00C05B6C" w:rsidRPr="00BB4769">
        <w:rPr>
          <w:rFonts w:eastAsiaTheme="minorEastAsia" w:hint="eastAsia"/>
          <w:lang w:val="en-US"/>
        </w:rPr>
        <w:t xml:space="preserve">hapter as a </w:t>
      </w:r>
      <w:r w:rsidR="00C05B6C" w:rsidRPr="00BB4769">
        <w:rPr>
          <w:rFonts w:eastAsiaTheme="minorEastAsia"/>
          <w:lang w:val="en-US"/>
        </w:rPr>
        <w:t>review</w:t>
      </w:r>
      <w:r w:rsidR="00C05B6C" w:rsidRPr="00BB4769">
        <w:rPr>
          <w:rFonts w:eastAsiaTheme="minorEastAsia" w:hint="eastAsia"/>
          <w:lang w:val="en-US"/>
        </w:rPr>
        <w:t xml:space="preserve"> talk of the activities in the Japanese Antarctic </w:t>
      </w:r>
      <w:r w:rsidR="003A3A1E">
        <w:rPr>
          <w:rFonts w:eastAsiaTheme="minorEastAsia"/>
          <w:lang w:val="en-US"/>
        </w:rPr>
        <w:t>Research</w:t>
      </w:r>
      <w:r w:rsidR="003A3A1E">
        <w:rPr>
          <w:rFonts w:eastAsiaTheme="minorEastAsia" w:hint="eastAsia"/>
          <w:lang w:val="en-US"/>
        </w:rPr>
        <w:t xml:space="preserve"> </w:t>
      </w:r>
      <w:r w:rsidR="00C05B6C" w:rsidRPr="00BB4769">
        <w:rPr>
          <w:rFonts w:eastAsiaTheme="minorEastAsia"/>
          <w:lang w:val="en-US"/>
        </w:rPr>
        <w:t>Expeditions</w:t>
      </w:r>
      <w:r w:rsidR="00C05B6C" w:rsidRPr="00BB4769">
        <w:rPr>
          <w:rFonts w:eastAsiaTheme="minorEastAsia" w:hint="eastAsia"/>
          <w:lang w:val="en-US"/>
        </w:rPr>
        <w:t>.</w:t>
      </w:r>
      <w:r w:rsidR="00C1663A">
        <w:rPr>
          <w:rFonts w:eastAsiaTheme="minorEastAsia" w:hint="eastAsia"/>
          <w:lang w:val="en-US"/>
        </w:rPr>
        <w:t xml:space="preserve"> </w:t>
      </w:r>
      <w:r w:rsidR="007B501B">
        <w:rPr>
          <w:rFonts w:eastAsiaTheme="minorEastAsia" w:hint="eastAsia"/>
          <w:lang w:val="en-US"/>
        </w:rPr>
        <w:t xml:space="preserve">A plan is proposed to </w:t>
      </w:r>
      <w:r w:rsidR="00C1663A">
        <w:rPr>
          <w:rFonts w:eastAsiaTheme="minorEastAsia" w:hint="eastAsia"/>
          <w:lang w:val="en-US"/>
        </w:rPr>
        <w:t xml:space="preserve">conduct a </w:t>
      </w:r>
      <w:r w:rsidR="00C1663A">
        <w:rPr>
          <w:rFonts w:eastAsiaTheme="minorEastAsia"/>
          <w:lang w:val="en-US"/>
        </w:rPr>
        <w:t>shallow seismic reflection survey</w:t>
      </w:r>
      <w:r w:rsidR="00C1663A">
        <w:rPr>
          <w:rFonts w:eastAsiaTheme="minorEastAsia" w:hint="eastAsia"/>
          <w:lang w:val="en-US"/>
        </w:rPr>
        <w:t xml:space="preserve"> in the LHC by using portable </w:t>
      </w:r>
      <w:r w:rsidR="00C1663A">
        <w:rPr>
          <w:rFonts w:eastAsiaTheme="minorEastAsia"/>
          <w:lang w:val="en-US"/>
        </w:rPr>
        <w:t>active</w:t>
      </w:r>
      <w:r w:rsidR="00C1663A">
        <w:rPr>
          <w:rFonts w:eastAsiaTheme="minorEastAsia" w:hint="eastAsia"/>
          <w:lang w:val="en-US"/>
        </w:rPr>
        <w:t xml:space="preserve"> sources </w:t>
      </w:r>
      <w:r w:rsidR="007B501B">
        <w:rPr>
          <w:rFonts w:eastAsiaTheme="minorEastAsia"/>
          <w:lang w:val="en-US"/>
        </w:rPr>
        <w:t>to</w:t>
      </w:r>
      <w:r w:rsidR="00C1663A">
        <w:rPr>
          <w:rFonts w:eastAsiaTheme="minorEastAsia" w:hint="eastAsia"/>
          <w:lang w:val="en-US"/>
        </w:rPr>
        <w:t xml:space="preserve"> investigate the geological boundary of the area. It is important to fil</w:t>
      </w:r>
      <w:r w:rsidR="007B501B">
        <w:rPr>
          <w:rFonts w:eastAsiaTheme="minorEastAsia" w:hint="eastAsia"/>
          <w:lang w:val="en-US"/>
        </w:rPr>
        <w:t>l</w:t>
      </w:r>
      <w:r w:rsidR="00C1663A">
        <w:rPr>
          <w:rFonts w:eastAsiaTheme="minorEastAsia" w:hint="eastAsia"/>
          <w:lang w:val="en-US"/>
        </w:rPr>
        <w:t xml:space="preserve"> the gap </w:t>
      </w:r>
      <w:r w:rsidR="00C1663A">
        <w:rPr>
          <w:rFonts w:eastAsiaTheme="minorEastAsia"/>
          <w:lang w:val="en-US"/>
        </w:rPr>
        <w:t>between</w:t>
      </w:r>
      <w:r w:rsidR="00C1663A">
        <w:rPr>
          <w:rFonts w:eastAsiaTheme="minorEastAsia" w:hint="eastAsia"/>
          <w:lang w:val="en-US"/>
        </w:rPr>
        <w:t xml:space="preserve"> the surface geological </w:t>
      </w:r>
      <w:r w:rsidR="00C1663A">
        <w:rPr>
          <w:rFonts w:eastAsiaTheme="minorEastAsia"/>
          <w:lang w:val="en-US"/>
        </w:rPr>
        <w:t>information</w:t>
      </w:r>
      <w:r w:rsidR="00C1663A">
        <w:rPr>
          <w:rFonts w:eastAsiaTheme="minorEastAsia" w:hint="eastAsia"/>
          <w:lang w:val="en-US"/>
        </w:rPr>
        <w:t xml:space="preserve"> and the crustal structure down to a few km in depth</w:t>
      </w:r>
      <w:r w:rsidR="00D3578C">
        <w:rPr>
          <w:rFonts w:eastAsiaTheme="minorEastAsia" w:hint="eastAsia"/>
          <w:lang w:val="en-US"/>
        </w:rPr>
        <w:t xml:space="preserve"> </w:t>
      </w:r>
      <w:r w:rsidR="009F3622">
        <w:rPr>
          <w:rFonts w:eastAsiaTheme="minorEastAsia"/>
          <w:lang w:val="en-US"/>
        </w:rPr>
        <w:t>to</w:t>
      </w:r>
      <w:r w:rsidR="00D3578C">
        <w:rPr>
          <w:rFonts w:eastAsiaTheme="minorEastAsia" w:hint="eastAsia"/>
          <w:lang w:val="en-US"/>
        </w:rPr>
        <w:t xml:space="preserve"> reveal the tectonic history of the area. </w:t>
      </w:r>
    </w:p>
    <w:p w14:paraId="1C622E54" w14:textId="63A20AC9" w:rsidR="0009565F" w:rsidRDefault="0009565F" w:rsidP="0009565F">
      <w:pPr>
        <w:tabs>
          <w:tab w:val="left" w:pos="499"/>
        </w:tabs>
        <w:spacing w:line="285" w:lineRule="auto"/>
        <w:ind w:right="38"/>
        <w:jc w:val="both"/>
        <w:rPr>
          <w:rFonts w:eastAsiaTheme="minorEastAsia"/>
          <w:sz w:val="21"/>
          <w:lang w:val="en-US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1E9B2B91" wp14:editId="368C2FF4">
            <wp:simplePos x="0" y="0"/>
            <wp:positionH relativeFrom="column">
              <wp:posOffset>228600</wp:posOffset>
            </wp:positionH>
            <wp:positionV relativeFrom="paragraph">
              <wp:posOffset>111760</wp:posOffset>
            </wp:positionV>
            <wp:extent cx="5670550" cy="2327638"/>
            <wp:effectExtent l="0" t="0" r="0" b="0"/>
            <wp:wrapNone/>
            <wp:docPr id="5" name="図 4" descr="建物の前の群衆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A4109902-8F2B-7099-F98D-910E7DE65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建物の前の群衆&#10;&#10;自動的に生成された説明">
                      <a:extLst>
                        <a:ext uri="{FF2B5EF4-FFF2-40B4-BE49-F238E27FC236}">
                          <a16:creationId xmlns:a16="http://schemas.microsoft.com/office/drawing/2014/main" id="{A4109902-8F2B-7099-F98D-910E7DE65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75" r="1768" b="13163"/>
                    <a:stretch/>
                  </pic:blipFill>
                  <pic:spPr bwMode="auto">
                    <a:xfrm>
                      <a:off x="0" y="0"/>
                      <a:ext cx="5670550" cy="2327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A4BBF" w14:textId="77777777" w:rsidR="0009565F" w:rsidRDefault="0009565F" w:rsidP="0009565F">
      <w:pPr>
        <w:tabs>
          <w:tab w:val="left" w:pos="499"/>
        </w:tabs>
        <w:spacing w:line="285" w:lineRule="auto"/>
        <w:ind w:right="38"/>
        <w:jc w:val="both"/>
        <w:rPr>
          <w:rFonts w:eastAsiaTheme="minorEastAsia"/>
          <w:sz w:val="21"/>
          <w:lang w:val="en-US"/>
        </w:rPr>
      </w:pPr>
    </w:p>
    <w:p w14:paraId="7F97F76D" w14:textId="77777777" w:rsidR="00ED2017" w:rsidRDefault="00ED2017" w:rsidP="0009565F">
      <w:pPr>
        <w:tabs>
          <w:tab w:val="left" w:pos="499"/>
        </w:tabs>
        <w:spacing w:line="285" w:lineRule="auto"/>
        <w:ind w:right="38"/>
        <w:jc w:val="both"/>
        <w:rPr>
          <w:rFonts w:eastAsiaTheme="minorEastAsia"/>
          <w:sz w:val="21"/>
          <w:lang w:val="en-US"/>
        </w:rPr>
      </w:pPr>
    </w:p>
    <w:p w14:paraId="7A454163" w14:textId="77777777" w:rsidR="00ED2017" w:rsidRDefault="00ED2017" w:rsidP="0009565F">
      <w:pPr>
        <w:tabs>
          <w:tab w:val="left" w:pos="499"/>
        </w:tabs>
        <w:spacing w:line="285" w:lineRule="auto"/>
        <w:ind w:right="38"/>
        <w:jc w:val="both"/>
        <w:rPr>
          <w:rFonts w:eastAsiaTheme="minorEastAsia"/>
          <w:sz w:val="21"/>
          <w:lang w:val="en-US"/>
        </w:rPr>
      </w:pPr>
    </w:p>
    <w:p w14:paraId="33B34894" w14:textId="77777777" w:rsidR="00ED2017" w:rsidRDefault="00ED2017" w:rsidP="0009565F">
      <w:pPr>
        <w:tabs>
          <w:tab w:val="left" w:pos="499"/>
        </w:tabs>
        <w:spacing w:line="285" w:lineRule="auto"/>
        <w:ind w:right="38"/>
        <w:jc w:val="both"/>
        <w:rPr>
          <w:rFonts w:eastAsiaTheme="minorEastAsia"/>
          <w:sz w:val="21"/>
          <w:lang w:val="en-US"/>
        </w:rPr>
      </w:pPr>
    </w:p>
    <w:p w14:paraId="5243E7FA" w14:textId="77777777" w:rsidR="00ED2017" w:rsidRDefault="00ED2017" w:rsidP="0009565F">
      <w:pPr>
        <w:tabs>
          <w:tab w:val="left" w:pos="499"/>
        </w:tabs>
        <w:spacing w:line="285" w:lineRule="auto"/>
        <w:ind w:right="38"/>
        <w:jc w:val="both"/>
        <w:rPr>
          <w:rFonts w:eastAsiaTheme="minorEastAsia"/>
          <w:sz w:val="21"/>
          <w:lang w:val="en-US"/>
        </w:rPr>
      </w:pPr>
    </w:p>
    <w:p w14:paraId="0667D13A" w14:textId="77777777" w:rsidR="00ED2017" w:rsidRDefault="00ED2017" w:rsidP="0009565F">
      <w:pPr>
        <w:tabs>
          <w:tab w:val="left" w:pos="499"/>
        </w:tabs>
        <w:spacing w:line="285" w:lineRule="auto"/>
        <w:ind w:right="38"/>
        <w:jc w:val="both"/>
        <w:rPr>
          <w:rFonts w:eastAsiaTheme="minorEastAsia"/>
          <w:sz w:val="21"/>
          <w:lang w:val="en-US"/>
        </w:rPr>
      </w:pPr>
    </w:p>
    <w:p w14:paraId="3867525D" w14:textId="77777777" w:rsidR="00ED2017" w:rsidRDefault="00ED2017" w:rsidP="0009565F">
      <w:pPr>
        <w:tabs>
          <w:tab w:val="left" w:pos="499"/>
        </w:tabs>
        <w:spacing w:line="285" w:lineRule="auto"/>
        <w:ind w:right="38"/>
        <w:jc w:val="both"/>
        <w:rPr>
          <w:rFonts w:eastAsiaTheme="minorEastAsia"/>
          <w:sz w:val="21"/>
          <w:lang w:val="en-US"/>
        </w:rPr>
      </w:pPr>
    </w:p>
    <w:p w14:paraId="2A260C68" w14:textId="77777777" w:rsidR="00ED2017" w:rsidRDefault="00ED2017" w:rsidP="0009565F">
      <w:pPr>
        <w:tabs>
          <w:tab w:val="left" w:pos="499"/>
        </w:tabs>
        <w:spacing w:line="285" w:lineRule="auto"/>
        <w:ind w:right="38"/>
        <w:jc w:val="both"/>
        <w:rPr>
          <w:rFonts w:eastAsiaTheme="minorEastAsia"/>
          <w:sz w:val="21"/>
          <w:lang w:val="en-US"/>
        </w:rPr>
      </w:pPr>
    </w:p>
    <w:p w14:paraId="4B6A1594" w14:textId="77777777" w:rsidR="00ED2017" w:rsidRDefault="00ED2017" w:rsidP="0009565F">
      <w:pPr>
        <w:tabs>
          <w:tab w:val="left" w:pos="499"/>
        </w:tabs>
        <w:spacing w:line="285" w:lineRule="auto"/>
        <w:ind w:right="38"/>
        <w:jc w:val="both"/>
        <w:rPr>
          <w:rFonts w:eastAsiaTheme="minorEastAsia"/>
          <w:sz w:val="21"/>
          <w:lang w:val="en-US"/>
        </w:rPr>
      </w:pPr>
    </w:p>
    <w:p w14:paraId="5B9960A7" w14:textId="77777777" w:rsidR="00ED2017" w:rsidRDefault="00ED2017" w:rsidP="0009565F">
      <w:pPr>
        <w:tabs>
          <w:tab w:val="left" w:pos="499"/>
        </w:tabs>
        <w:spacing w:line="285" w:lineRule="auto"/>
        <w:ind w:right="38"/>
        <w:jc w:val="both"/>
        <w:rPr>
          <w:rFonts w:eastAsiaTheme="minorEastAsia"/>
          <w:sz w:val="21"/>
          <w:lang w:val="en-US"/>
        </w:rPr>
      </w:pPr>
    </w:p>
    <w:p w14:paraId="6165EAC1" w14:textId="77777777" w:rsidR="00ED2017" w:rsidRDefault="00ED2017" w:rsidP="0009565F">
      <w:pPr>
        <w:tabs>
          <w:tab w:val="left" w:pos="499"/>
        </w:tabs>
        <w:spacing w:line="285" w:lineRule="auto"/>
        <w:ind w:right="38"/>
        <w:jc w:val="both"/>
        <w:rPr>
          <w:rFonts w:eastAsiaTheme="minorEastAsia"/>
          <w:sz w:val="21"/>
          <w:lang w:val="en-US"/>
        </w:rPr>
      </w:pPr>
    </w:p>
    <w:p w14:paraId="7D0043AB" w14:textId="77777777" w:rsidR="00ED2017" w:rsidRDefault="00ED2017" w:rsidP="0009565F">
      <w:pPr>
        <w:tabs>
          <w:tab w:val="left" w:pos="499"/>
        </w:tabs>
        <w:spacing w:line="285" w:lineRule="auto"/>
        <w:ind w:right="38"/>
        <w:jc w:val="both"/>
        <w:rPr>
          <w:rFonts w:eastAsiaTheme="minorEastAsia"/>
          <w:sz w:val="21"/>
          <w:lang w:val="en-US"/>
        </w:rPr>
      </w:pPr>
    </w:p>
    <w:p w14:paraId="2FAA8AD1" w14:textId="77777777" w:rsidR="00ED2017" w:rsidRDefault="00ED2017" w:rsidP="00ED2017">
      <w:pPr>
        <w:pStyle w:val="a3"/>
        <w:spacing w:before="1" w:after="40"/>
        <w:rPr>
          <w:rFonts w:eastAsiaTheme="minorEastAsia"/>
          <w:b/>
          <w:i/>
          <w:lang w:val="en-US"/>
        </w:rPr>
      </w:pPr>
      <w:r w:rsidRPr="0048235E">
        <w:rPr>
          <w:rFonts w:eastAsiaTheme="minorEastAsia" w:hint="eastAsia"/>
          <w:b/>
          <w:i/>
          <w:lang w:val="en-US"/>
        </w:rPr>
        <w:t xml:space="preserve">Group photo </w:t>
      </w:r>
      <w:r>
        <w:rPr>
          <w:rFonts w:eastAsiaTheme="minorEastAsia" w:hint="eastAsia"/>
          <w:b/>
          <w:i/>
          <w:lang w:val="en-US"/>
        </w:rPr>
        <w:t>of</w:t>
      </w:r>
      <w:r w:rsidRPr="0048235E">
        <w:rPr>
          <w:rFonts w:eastAsiaTheme="minorEastAsia" w:hint="eastAsia"/>
          <w:b/>
          <w:i/>
          <w:lang w:val="en-US"/>
        </w:rPr>
        <w:t xml:space="preserve"> all participants </w:t>
      </w:r>
      <w:r>
        <w:rPr>
          <w:rFonts w:eastAsiaTheme="minorEastAsia" w:hint="eastAsia"/>
          <w:b/>
          <w:i/>
          <w:lang w:val="en-US"/>
        </w:rPr>
        <w:t>in</w:t>
      </w:r>
      <w:r w:rsidRPr="0048235E">
        <w:rPr>
          <w:rFonts w:eastAsiaTheme="minorEastAsia" w:hint="eastAsia"/>
          <w:b/>
          <w:i/>
          <w:lang w:val="en-US"/>
        </w:rPr>
        <w:t xml:space="preserve"> the SEISMIX </w:t>
      </w:r>
      <w:r w:rsidRPr="006D73D7">
        <w:rPr>
          <w:rFonts w:eastAsiaTheme="minorEastAsia" w:hint="eastAsia"/>
          <w:b/>
          <w:i/>
          <w:lang w:val="en-US"/>
        </w:rPr>
        <w:t>2024 conference,</w:t>
      </w:r>
      <w:r w:rsidRPr="006D73D7">
        <w:rPr>
          <w:b/>
          <w:i/>
          <w:shd w:val="clear" w:color="auto" w:fill="FFFFFF"/>
          <w:lang w:val="en-US"/>
        </w:rPr>
        <w:t xml:space="preserve"> Uppsala, Sweden, 24-28 </w:t>
      </w:r>
      <w:proofErr w:type="gramStart"/>
      <w:r w:rsidRPr="006D73D7">
        <w:rPr>
          <w:b/>
          <w:i/>
          <w:shd w:val="clear" w:color="auto" w:fill="FFFFFF"/>
          <w:lang w:val="en-US"/>
        </w:rPr>
        <w:t>June,</w:t>
      </w:r>
      <w:proofErr w:type="gramEnd"/>
      <w:r w:rsidRPr="006D73D7">
        <w:rPr>
          <w:b/>
          <w:i/>
          <w:shd w:val="clear" w:color="auto" w:fill="FFFFFF"/>
          <w:lang w:val="en-US"/>
        </w:rPr>
        <w:t xml:space="preserve"> 2024</w:t>
      </w:r>
      <w:r w:rsidRPr="006D73D7">
        <w:rPr>
          <w:rFonts w:eastAsiaTheme="minorEastAsia" w:hint="eastAsia"/>
          <w:b/>
          <w:i/>
          <w:lang w:val="en-US"/>
        </w:rPr>
        <w:t xml:space="preserve">. </w:t>
      </w:r>
    </w:p>
    <w:p w14:paraId="0A1AE210" w14:textId="77777777" w:rsidR="009C0735" w:rsidRPr="009C0735" w:rsidRDefault="009C0735" w:rsidP="009C0735">
      <w:pPr>
        <w:pStyle w:val="a3"/>
        <w:spacing w:before="5"/>
        <w:rPr>
          <w:rFonts w:eastAsiaTheme="minorEastAsia"/>
          <w:sz w:val="24"/>
          <w:lang w:val="en-US"/>
        </w:rPr>
      </w:pPr>
    </w:p>
    <w:p w14:paraId="445F3610" w14:textId="77777777" w:rsidR="009C0735" w:rsidRPr="00BA199F" w:rsidRDefault="009C0735" w:rsidP="009C0735">
      <w:pPr>
        <w:pStyle w:val="2"/>
        <w:numPr>
          <w:ilvl w:val="0"/>
          <w:numId w:val="3"/>
        </w:numPr>
        <w:tabs>
          <w:tab w:val="left" w:pos="354"/>
        </w:tabs>
        <w:ind w:left="353" w:hanging="236"/>
        <w:jc w:val="both"/>
      </w:pPr>
      <w:r w:rsidRPr="00BA199F">
        <w:t>Other</w:t>
      </w:r>
      <w:r w:rsidRPr="00BA199F">
        <w:rPr>
          <w:spacing w:val="-15"/>
        </w:rPr>
        <w:t xml:space="preserve"> </w:t>
      </w:r>
      <w:r w:rsidRPr="00BA199F">
        <w:t>Activities</w:t>
      </w:r>
    </w:p>
    <w:p w14:paraId="13A9CAC6" w14:textId="0D85B68E" w:rsidR="009C0735" w:rsidRPr="00BA199F" w:rsidRDefault="009C0735" w:rsidP="009C0735">
      <w:pPr>
        <w:pStyle w:val="a5"/>
        <w:numPr>
          <w:ilvl w:val="0"/>
          <w:numId w:val="1"/>
        </w:numPr>
        <w:tabs>
          <w:tab w:val="left" w:pos="426"/>
        </w:tabs>
        <w:spacing w:before="48" w:line="285" w:lineRule="auto"/>
        <w:ind w:right="54" w:firstLine="0"/>
        <w:jc w:val="both"/>
        <w:rPr>
          <w:sz w:val="21"/>
          <w:lang w:val="en-US"/>
        </w:rPr>
      </w:pPr>
      <w:r w:rsidRPr="00BA199F">
        <w:rPr>
          <w:rFonts w:eastAsiaTheme="minorEastAsia" w:hint="eastAsia"/>
          <w:sz w:val="21"/>
          <w:lang w:val="en-US"/>
        </w:rPr>
        <w:t>The 15</w:t>
      </w:r>
      <w:r w:rsidRPr="00BA199F">
        <w:rPr>
          <w:rFonts w:eastAsiaTheme="minorEastAsia" w:hint="eastAsia"/>
          <w:sz w:val="21"/>
          <w:vertAlign w:val="superscript"/>
          <w:lang w:val="en-US"/>
        </w:rPr>
        <w:t>th</w:t>
      </w:r>
      <w:r w:rsidRPr="00BA199F">
        <w:rPr>
          <w:rFonts w:eastAsiaTheme="minorEastAsia" w:hint="eastAsia"/>
          <w:sz w:val="21"/>
          <w:lang w:val="en-US"/>
        </w:rPr>
        <w:t xml:space="preserve"> NIPR Symposium on Polar Science</w:t>
      </w:r>
      <w:r w:rsidR="009F3622">
        <w:rPr>
          <w:rFonts w:eastAsiaTheme="minorEastAsia" w:hint="eastAsia"/>
          <w:sz w:val="21"/>
          <w:lang w:val="en-US"/>
        </w:rPr>
        <w:t xml:space="preserve"> </w:t>
      </w:r>
      <w:r w:rsidRPr="00BA199F">
        <w:rPr>
          <w:rFonts w:eastAsiaTheme="minorEastAsia" w:hint="eastAsia"/>
          <w:sz w:val="21"/>
          <w:lang w:val="en-US"/>
        </w:rPr>
        <w:t xml:space="preserve">was held at NIPR, Tokyo, Japan from 3 to 5 </w:t>
      </w:r>
      <w:r w:rsidR="009F3622" w:rsidRPr="00BA199F">
        <w:rPr>
          <w:rFonts w:eastAsiaTheme="minorEastAsia"/>
          <w:sz w:val="21"/>
          <w:lang w:val="en-US"/>
        </w:rPr>
        <w:t>December</w:t>
      </w:r>
      <w:r w:rsidRPr="00BA199F">
        <w:rPr>
          <w:rFonts w:eastAsiaTheme="minorEastAsia" w:hint="eastAsia"/>
          <w:sz w:val="21"/>
          <w:lang w:val="en-US"/>
        </w:rPr>
        <w:t xml:space="preserve"> 2024. </w:t>
      </w:r>
      <w:r w:rsidRPr="00BA199F">
        <w:rPr>
          <w:rFonts w:eastAsiaTheme="minorEastAsia"/>
          <w:sz w:val="21"/>
          <w:lang w:val="en-US"/>
        </w:rPr>
        <w:t>A total</w:t>
      </w:r>
      <w:r w:rsidRPr="00BA199F">
        <w:rPr>
          <w:rFonts w:eastAsiaTheme="minorEastAsia" w:hint="eastAsia"/>
          <w:sz w:val="21"/>
          <w:lang w:val="en-US"/>
        </w:rPr>
        <w:t xml:space="preserve"> of </w:t>
      </w:r>
      <w:r w:rsidRPr="00BA199F">
        <w:rPr>
          <w:rFonts w:eastAsiaTheme="minorEastAsia"/>
          <w:sz w:val="21"/>
          <w:lang w:val="en-US"/>
        </w:rPr>
        <w:t>28 presentations</w:t>
      </w:r>
      <w:r w:rsidRPr="00BA199F">
        <w:rPr>
          <w:rFonts w:eastAsiaTheme="minorEastAsia" w:hint="eastAsia"/>
          <w:sz w:val="21"/>
          <w:lang w:val="en-US"/>
        </w:rPr>
        <w:t xml:space="preserve"> for geology and geophysics in Gondwana areas were made at the Geoscience Session [OG]. </w:t>
      </w:r>
    </w:p>
    <w:p w14:paraId="73D4C1ED" w14:textId="1638D1C4" w:rsidR="009C0735" w:rsidRPr="00095620" w:rsidRDefault="009C0735" w:rsidP="009C0735">
      <w:pPr>
        <w:pStyle w:val="a5"/>
        <w:numPr>
          <w:ilvl w:val="0"/>
          <w:numId w:val="1"/>
        </w:numPr>
        <w:tabs>
          <w:tab w:val="left" w:pos="426"/>
        </w:tabs>
        <w:spacing w:before="48" w:line="285" w:lineRule="auto"/>
        <w:ind w:right="54" w:firstLine="0"/>
        <w:jc w:val="both"/>
        <w:rPr>
          <w:sz w:val="21"/>
          <w:lang w:val="en-US"/>
        </w:rPr>
      </w:pPr>
      <w:r w:rsidRPr="00BA199F">
        <w:rPr>
          <w:rFonts w:eastAsiaTheme="minorEastAsia" w:hint="eastAsia"/>
          <w:sz w:val="21"/>
          <w:lang w:val="en-US"/>
        </w:rPr>
        <w:lastRenderedPageBreak/>
        <w:t>At the symposium, Polar Data Science session [ID] was also held</w:t>
      </w:r>
      <w:r w:rsidR="00A62005">
        <w:rPr>
          <w:rFonts w:eastAsiaTheme="minorEastAsia" w:hint="eastAsia"/>
          <w:sz w:val="21"/>
          <w:lang w:val="en-US"/>
        </w:rPr>
        <w:t>, for which was</w:t>
      </w:r>
      <w:r w:rsidRPr="00BA199F">
        <w:rPr>
          <w:rFonts w:eastAsiaTheme="minorEastAsia" w:hint="eastAsia"/>
          <w:sz w:val="21"/>
          <w:lang w:val="en-US"/>
        </w:rPr>
        <w:t xml:space="preserve"> </w:t>
      </w:r>
      <w:r w:rsidR="00A0671E">
        <w:rPr>
          <w:rFonts w:eastAsiaTheme="minorEastAsia" w:hint="eastAsia"/>
          <w:sz w:val="21"/>
          <w:lang w:val="en-US"/>
        </w:rPr>
        <w:t>served by</w:t>
      </w:r>
      <w:r w:rsidRPr="00BA199F">
        <w:rPr>
          <w:rFonts w:eastAsiaTheme="minorEastAsia" w:hint="eastAsia"/>
          <w:sz w:val="21"/>
          <w:lang w:val="en-US"/>
        </w:rPr>
        <w:t xml:space="preserve"> the </w:t>
      </w:r>
      <w:r w:rsidR="00A0671E">
        <w:rPr>
          <w:rFonts w:eastAsiaTheme="minorEastAsia" w:hint="eastAsia"/>
          <w:sz w:val="21"/>
          <w:lang w:val="en-US"/>
        </w:rPr>
        <w:t>C</w:t>
      </w:r>
      <w:r w:rsidRPr="00BA199F">
        <w:rPr>
          <w:rFonts w:eastAsiaTheme="minorEastAsia" w:hint="eastAsia"/>
          <w:sz w:val="21"/>
          <w:lang w:val="en-US"/>
        </w:rPr>
        <w:t xml:space="preserve">hapter </w:t>
      </w:r>
      <w:r w:rsidR="00A0671E">
        <w:rPr>
          <w:rFonts w:eastAsiaTheme="minorEastAsia" w:hint="eastAsia"/>
          <w:sz w:val="21"/>
          <w:lang w:val="en-US"/>
        </w:rPr>
        <w:t>as</w:t>
      </w:r>
      <w:r w:rsidRPr="00BA199F">
        <w:rPr>
          <w:rFonts w:eastAsiaTheme="minorEastAsia" w:hint="eastAsia"/>
          <w:sz w:val="21"/>
          <w:lang w:val="en-US"/>
        </w:rPr>
        <w:t xml:space="preserve"> a lead-convener. </w:t>
      </w:r>
      <w:r w:rsidRPr="00BA199F">
        <w:rPr>
          <w:rFonts w:eastAsiaTheme="minorEastAsia"/>
          <w:sz w:val="21"/>
          <w:lang w:val="en-US"/>
        </w:rPr>
        <w:t>A total</w:t>
      </w:r>
      <w:r w:rsidRPr="00BA199F">
        <w:rPr>
          <w:rFonts w:eastAsiaTheme="minorEastAsia" w:hint="eastAsia"/>
          <w:sz w:val="21"/>
          <w:lang w:val="en-US"/>
        </w:rPr>
        <w:t xml:space="preserve"> of </w:t>
      </w:r>
      <w:r w:rsidRPr="00BA199F">
        <w:rPr>
          <w:rFonts w:eastAsiaTheme="minorEastAsia"/>
          <w:sz w:val="21"/>
          <w:lang w:val="en-US"/>
        </w:rPr>
        <w:t>2</w:t>
      </w:r>
      <w:r w:rsidRPr="00BA199F">
        <w:rPr>
          <w:rFonts w:eastAsiaTheme="minorEastAsia" w:hint="eastAsia"/>
          <w:sz w:val="21"/>
          <w:lang w:val="en-US"/>
        </w:rPr>
        <w:t>0</w:t>
      </w:r>
      <w:r w:rsidRPr="00BA199F">
        <w:rPr>
          <w:rFonts w:eastAsiaTheme="minorEastAsia"/>
          <w:sz w:val="21"/>
          <w:lang w:val="en-US"/>
        </w:rPr>
        <w:t xml:space="preserve"> presentations</w:t>
      </w:r>
      <w:r w:rsidRPr="00BA199F">
        <w:rPr>
          <w:rFonts w:eastAsiaTheme="minorEastAsia" w:hint="eastAsia"/>
          <w:sz w:val="21"/>
          <w:lang w:val="en-US"/>
        </w:rPr>
        <w:t xml:space="preserve"> for data science approach to </w:t>
      </w:r>
      <w:r w:rsidR="00A0671E">
        <w:rPr>
          <w:rFonts w:eastAsiaTheme="minorEastAsia" w:hint="eastAsia"/>
          <w:sz w:val="21"/>
          <w:lang w:val="en-US"/>
        </w:rPr>
        <w:t xml:space="preserve">all kind of </w:t>
      </w:r>
      <w:r w:rsidRPr="00BA199F">
        <w:rPr>
          <w:rFonts w:eastAsiaTheme="minorEastAsia" w:hint="eastAsia"/>
          <w:sz w:val="21"/>
          <w:lang w:val="en-US"/>
        </w:rPr>
        <w:t xml:space="preserve">geoscientific data were </w:t>
      </w:r>
      <w:r w:rsidR="00A0671E">
        <w:rPr>
          <w:rFonts w:eastAsiaTheme="minorEastAsia" w:hint="eastAsia"/>
          <w:sz w:val="21"/>
          <w:lang w:val="en-US"/>
        </w:rPr>
        <w:t>presented</w:t>
      </w:r>
      <w:r w:rsidRPr="00BA199F">
        <w:rPr>
          <w:rFonts w:eastAsiaTheme="minorEastAsia" w:hint="eastAsia"/>
          <w:sz w:val="21"/>
          <w:lang w:val="en-US"/>
        </w:rPr>
        <w:t xml:space="preserve"> including </w:t>
      </w:r>
      <w:r w:rsidR="00A0671E">
        <w:rPr>
          <w:rFonts w:eastAsiaTheme="minorEastAsia" w:hint="eastAsia"/>
          <w:sz w:val="21"/>
          <w:lang w:val="en-US"/>
        </w:rPr>
        <w:t xml:space="preserve">the regions </w:t>
      </w:r>
      <w:r w:rsidRPr="00BA199F">
        <w:rPr>
          <w:rFonts w:eastAsiaTheme="minorEastAsia" w:hint="eastAsia"/>
          <w:sz w:val="21"/>
          <w:lang w:val="en-US"/>
        </w:rPr>
        <w:t xml:space="preserve">from South Africa and India. </w:t>
      </w:r>
    </w:p>
    <w:p w14:paraId="26A7B59E" w14:textId="1BC9473D" w:rsidR="00095620" w:rsidRPr="00BA199F" w:rsidRDefault="007D5E58" w:rsidP="009C0735">
      <w:pPr>
        <w:pStyle w:val="a5"/>
        <w:numPr>
          <w:ilvl w:val="0"/>
          <w:numId w:val="1"/>
        </w:numPr>
        <w:tabs>
          <w:tab w:val="left" w:pos="426"/>
        </w:tabs>
        <w:spacing w:before="48" w:line="285" w:lineRule="auto"/>
        <w:ind w:right="54" w:firstLine="0"/>
        <w:jc w:val="both"/>
        <w:rPr>
          <w:sz w:val="21"/>
          <w:lang w:val="en-US"/>
        </w:rPr>
      </w:pPr>
      <w:r>
        <w:rPr>
          <w:rFonts w:eastAsiaTheme="minorEastAsia" w:hint="eastAsia"/>
          <w:sz w:val="21"/>
          <w:lang w:val="en-US"/>
        </w:rPr>
        <w:t xml:space="preserve">Director of the </w:t>
      </w:r>
      <w:r w:rsidRPr="007D5E58">
        <w:rPr>
          <w:sz w:val="21"/>
          <w:lang w:val="en-US"/>
        </w:rPr>
        <w:t>International Seismological Centre</w:t>
      </w:r>
      <w:r>
        <w:rPr>
          <w:rFonts w:eastAsiaTheme="minorEastAsia" w:hint="eastAsia"/>
          <w:sz w:val="21"/>
          <w:lang w:val="en-US"/>
        </w:rPr>
        <w:t xml:space="preserve"> (</w:t>
      </w:r>
      <w:r w:rsidRPr="007D5E58">
        <w:rPr>
          <w:sz w:val="21"/>
          <w:lang w:val="en-US"/>
        </w:rPr>
        <w:t>ISC</w:t>
      </w:r>
      <w:r>
        <w:rPr>
          <w:rFonts w:eastAsiaTheme="minorEastAsia" w:hint="eastAsia"/>
          <w:sz w:val="21"/>
          <w:lang w:val="en-US"/>
        </w:rPr>
        <w:t>), Dr.</w:t>
      </w:r>
      <w:r w:rsidRPr="007D5E58">
        <w:rPr>
          <w:sz w:val="21"/>
          <w:lang w:val="en-US"/>
        </w:rPr>
        <w:t xml:space="preserve"> Dmitry A. </w:t>
      </w:r>
      <w:proofErr w:type="spellStart"/>
      <w:r w:rsidRPr="007D5E58">
        <w:rPr>
          <w:sz w:val="21"/>
          <w:lang w:val="en-US"/>
        </w:rPr>
        <w:t>Storchak</w:t>
      </w:r>
      <w:proofErr w:type="spellEnd"/>
      <w:r w:rsidR="00FA4555" w:rsidRPr="00FA4555">
        <w:rPr>
          <w:sz w:val="21"/>
          <w:lang w:val="en-US"/>
        </w:rPr>
        <w:t xml:space="preserve"> was invited to serve as the International Strategy Advisor</w:t>
      </w:r>
      <w:r>
        <w:rPr>
          <w:rFonts w:eastAsiaTheme="minorEastAsia" w:hint="eastAsia"/>
          <w:sz w:val="21"/>
          <w:lang w:val="en-US"/>
        </w:rPr>
        <w:t xml:space="preserve"> for the Research Organization of Information and Systems (ROIS) for one month (Nov.-Dec.)</w:t>
      </w:r>
      <w:r w:rsidR="00FA4555" w:rsidRPr="00FA4555">
        <w:rPr>
          <w:sz w:val="21"/>
          <w:lang w:val="en-US"/>
        </w:rPr>
        <w:t xml:space="preserve">, and during his stay </w:t>
      </w:r>
      <w:r w:rsidR="00944C6E">
        <w:rPr>
          <w:rFonts w:eastAsiaTheme="minorEastAsia" w:hint="eastAsia"/>
          <w:sz w:val="21"/>
          <w:lang w:val="en-US"/>
        </w:rPr>
        <w:t xml:space="preserve">in NIPR </w:t>
      </w:r>
      <w:r w:rsidR="00FA4555" w:rsidRPr="00FA4555">
        <w:rPr>
          <w:sz w:val="21"/>
          <w:lang w:val="en-US"/>
        </w:rPr>
        <w:t xml:space="preserve">he provided advice on the operation of ROIS, as well as the release of data archives. He also gave presentations at the NIPR Special </w:t>
      </w:r>
      <w:r>
        <w:rPr>
          <w:rFonts w:eastAsiaTheme="minorEastAsia" w:hint="eastAsia"/>
          <w:sz w:val="21"/>
          <w:lang w:val="en-US"/>
        </w:rPr>
        <w:t xml:space="preserve">Seminar </w:t>
      </w:r>
      <w:r w:rsidR="00FA4555" w:rsidRPr="00FA4555">
        <w:rPr>
          <w:sz w:val="21"/>
          <w:lang w:val="en-US"/>
        </w:rPr>
        <w:t>and the 15th Polar Science Symposium.</w:t>
      </w:r>
    </w:p>
    <w:p w14:paraId="303F53EC" w14:textId="77777777" w:rsidR="009C0735" w:rsidRPr="00916209" w:rsidRDefault="009C0735" w:rsidP="009C0735">
      <w:pPr>
        <w:pStyle w:val="a3"/>
        <w:rPr>
          <w:rFonts w:eastAsiaTheme="minorEastAsia"/>
          <w:color w:val="0070C0"/>
          <w:sz w:val="20"/>
          <w:lang w:val="en-US"/>
        </w:rPr>
      </w:pPr>
    </w:p>
    <w:p w14:paraId="08835A15" w14:textId="77777777" w:rsidR="009C0735" w:rsidRDefault="009C0735" w:rsidP="009C0735">
      <w:pPr>
        <w:rPr>
          <w:rFonts w:eastAsiaTheme="minorEastAsia"/>
          <w:color w:val="0070C0"/>
          <w:sz w:val="20"/>
          <w:lang w:val="en-US"/>
        </w:rPr>
      </w:pPr>
    </w:p>
    <w:p w14:paraId="322386D6" w14:textId="77777777" w:rsidR="009C0735" w:rsidRDefault="009C0735" w:rsidP="009C0735">
      <w:pPr>
        <w:rPr>
          <w:rFonts w:eastAsiaTheme="minorEastAsia"/>
          <w:color w:val="0070C0"/>
          <w:sz w:val="20"/>
          <w:lang w:val="en-US"/>
        </w:rPr>
      </w:pPr>
    </w:p>
    <w:p w14:paraId="17F883DB" w14:textId="77777777" w:rsidR="009C0735" w:rsidRDefault="009C0735" w:rsidP="009C0735">
      <w:pPr>
        <w:rPr>
          <w:rFonts w:eastAsiaTheme="minorEastAsia"/>
          <w:color w:val="0070C0"/>
          <w:sz w:val="20"/>
          <w:lang w:val="en-US"/>
        </w:rPr>
      </w:pPr>
      <w:r>
        <w:rPr>
          <w:rFonts w:eastAsiaTheme="minorEastAsia"/>
          <w:noProof/>
          <w:color w:val="0070C0"/>
          <w:sz w:val="20"/>
          <w:lang w:val="en-US"/>
        </w:rPr>
        <w:drawing>
          <wp:anchor distT="0" distB="0" distL="114300" distR="114300" simplePos="0" relativeHeight="251660288" behindDoc="0" locked="0" layoutInCell="1" allowOverlap="1" wp14:anchorId="3E8B1171" wp14:editId="7828E0E8">
            <wp:simplePos x="0" y="0"/>
            <wp:positionH relativeFrom="column">
              <wp:posOffset>704850</wp:posOffset>
            </wp:positionH>
            <wp:positionV relativeFrom="paragraph">
              <wp:posOffset>-260350</wp:posOffset>
            </wp:positionV>
            <wp:extent cx="3738245" cy="1866826"/>
            <wp:effectExtent l="0" t="0" r="0" b="0"/>
            <wp:wrapNone/>
            <wp:docPr id="761542637" name="図 1" descr="屋内, 瓶, 異なる, いっぱ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42637" name="図 1" descr="屋内, 瓶, 異なる, いっぱい が含まれている画像&#10;&#10;自動的に生成された説明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5" t="9812" r="211" b="32781"/>
                    <a:stretch/>
                  </pic:blipFill>
                  <pic:spPr bwMode="auto">
                    <a:xfrm rot="10800000">
                      <a:off x="0" y="0"/>
                      <a:ext cx="3738245" cy="186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7204E" w14:textId="77777777" w:rsidR="009C0735" w:rsidRDefault="009C0735" w:rsidP="009C0735">
      <w:pPr>
        <w:rPr>
          <w:rFonts w:eastAsiaTheme="minorEastAsia"/>
          <w:color w:val="0070C0"/>
          <w:sz w:val="20"/>
          <w:lang w:val="en-US"/>
        </w:rPr>
      </w:pPr>
    </w:p>
    <w:p w14:paraId="44CF2F92" w14:textId="77777777" w:rsidR="009C0735" w:rsidRDefault="009C0735" w:rsidP="009C0735">
      <w:pPr>
        <w:rPr>
          <w:rFonts w:eastAsiaTheme="minorEastAsia"/>
          <w:color w:val="0070C0"/>
          <w:sz w:val="20"/>
          <w:lang w:val="en-US"/>
        </w:rPr>
      </w:pPr>
    </w:p>
    <w:p w14:paraId="5B60C8B5" w14:textId="77777777" w:rsidR="009C0735" w:rsidRDefault="009C0735" w:rsidP="009C0735">
      <w:pPr>
        <w:rPr>
          <w:rFonts w:eastAsiaTheme="minorEastAsia"/>
          <w:color w:val="0070C0"/>
          <w:sz w:val="20"/>
          <w:lang w:val="en-US"/>
        </w:rPr>
      </w:pPr>
    </w:p>
    <w:p w14:paraId="2B00AB56" w14:textId="77777777" w:rsidR="009C0735" w:rsidRDefault="009C0735" w:rsidP="009C0735">
      <w:pPr>
        <w:rPr>
          <w:rFonts w:eastAsiaTheme="minorEastAsia"/>
          <w:color w:val="0070C0"/>
          <w:sz w:val="20"/>
          <w:lang w:val="en-US"/>
        </w:rPr>
      </w:pPr>
    </w:p>
    <w:p w14:paraId="53B9C514" w14:textId="77777777" w:rsidR="009C0735" w:rsidRDefault="009C0735" w:rsidP="009C0735">
      <w:pPr>
        <w:rPr>
          <w:rFonts w:eastAsiaTheme="minorEastAsia"/>
          <w:color w:val="0070C0"/>
          <w:sz w:val="20"/>
          <w:lang w:val="en-US"/>
        </w:rPr>
      </w:pPr>
    </w:p>
    <w:p w14:paraId="18CA6B02" w14:textId="77777777" w:rsidR="009C0735" w:rsidRDefault="009C0735" w:rsidP="009C0735">
      <w:pPr>
        <w:rPr>
          <w:rFonts w:eastAsiaTheme="minorEastAsia"/>
          <w:color w:val="0070C0"/>
          <w:sz w:val="20"/>
          <w:lang w:val="en-US"/>
        </w:rPr>
      </w:pPr>
    </w:p>
    <w:p w14:paraId="2877DDEE" w14:textId="77777777" w:rsidR="009C0735" w:rsidRDefault="009C0735" w:rsidP="009C0735">
      <w:pPr>
        <w:rPr>
          <w:rFonts w:eastAsiaTheme="minorEastAsia"/>
          <w:color w:val="0070C0"/>
          <w:sz w:val="20"/>
          <w:lang w:val="en-US"/>
        </w:rPr>
      </w:pPr>
    </w:p>
    <w:p w14:paraId="1989C1C4" w14:textId="77777777" w:rsidR="009C0735" w:rsidRDefault="009C0735" w:rsidP="009C0735">
      <w:pPr>
        <w:rPr>
          <w:rFonts w:eastAsiaTheme="minorEastAsia"/>
          <w:color w:val="0070C0"/>
          <w:sz w:val="20"/>
          <w:lang w:val="en-US"/>
        </w:rPr>
      </w:pPr>
    </w:p>
    <w:p w14:paraId="54DB288F" w14:textId="77777777" w:rsidR="009C0735" w:rsidRDefault="009C0735" w:rsidP="009C0735">
      <w:pPr>
        <w:rPr>
          <w:rFonts w:eastAsiaTheme="minorEastAsia"/>
          <w:color w:val="0070C0"/>
          <w:sz w:val="20"/>
          <w:lang w:val="en-US"/>
        </w:rPr>
      </w:pPr>
    </w:p>
    <w:p w14:paraId="76AFE42A" w14:textId="77777777" w:rsidR="009C0735" w:rsidRDefault="009C0735" w:rsidP="009C0735">
      <w:pPr>
        <w:rPr>
          <w:rFonts w:eastAsiaTheme="minorEastAsia"/>
          <w:color w:val="0070C0"/>
          <w:sz w:val="20"/>
          <w:lang w:val="en-US"/>
        </w:rPr>
      </w:pPr>
    </w:p>
    <w:p w14:paraId="1DF77E32" w14:textId="6FA6A022" w:rsidR="00ED2017" w:rsidRDefault="009C0735" w:rsidP="009C0735">
      <w:pPr>
        <w:pStyle w:val="a3"/>
        <w:spacing w:before="1" w:after="40"/>
        <w:rPr>
          <w:rFonts w:eastAsiaTheme="minorEastAsia"/>
          <w:b/>
          <w:i/>
          <w:lang w:val="en-US"/>
        </w:rPr>
      </w:pPr>
      <w:r w:rsidRPr="0048235E">
        <w:rPr>
          <w:rFonts w:eastAsiaTheme="minorEastAsia" w:hint="eastAsia"/>
          <w:b/>
          <w:i/>
          <w:lang w:val="en-US"/>
        </w:rPr>
        <w:t xml:space="preserve">Group photo </w:t>
      </w:r>
      <w:r>
        <w:rPr>
          <w:rFonts w:eastAsiaTheme="minorEastAsia" w:hint="eastAsia"/>
          <w:b/>
          <w:i/>
          <w:lang w:val="en-US"/>
        </w:rPr>
        <w:t>of</w:t>
      </w:r>
      <w:r w:rsidRPr="0048235E">
        <w:rPr>
          <w:rFonts w:eastAsiaTheme="minorEastAsia" w:hint="eastAsia"/>
          <w:b/>
          <w:i/>
          <w:lang w:val="en-US"/>
        </w:rPr>
        <w:t xml:space="preserve"> </w:t>
      </w:r>
      <w:r>
        <w:rPr>
          <w:rFonts w:eastAsiaTheme="minorEastAsia" w:hint="eastAsia"/>
          <w:b/>
          <w:i/>
          <w:lang w:val="en-US"/>
        </w:rPr>
        <w:t>related</w:t>
      </w:r>
      <w:r w:rsidRPr="0048235E">
        <w:rPr>
          <w:rFonts w:eastAsiaTheme="minorEastAsia" w:hint="eastAsia"/>
          <w:b/>
          <w:i/>
          <w:lang w:val="en-US"/>
        </w:rPr>
        <w:t xml:space="preserve"> </w:t>
      </w:r>
      <w:r>
        <w:rPr>
          <w:rFonts w:eastAsiaTheme="minorEastAsia" w:hint="eastAsia"/>
          <w:b/>
          <w:i/>
          <w:lang w:val="en-US"/>
        </w:rPr>
        <w:t xml:space="preserve">oversea </w:t>
      </w:r>
      <w:r w:rsidRPr="0048235E">
        <w:rPr>
          <w:rFonts w:eastAsiaTheme="minorEastAsia" w:hint="eastAsia"/>
          <w:b/>
          <w:i/>
          <w:lang w:val="en-US"/>
        </w:rPr>
        <w:t xml:space="preserve">participants </w:t>
      </w:r>
      <w:r>
        <w:rPr>
          <w:rFonts w:eastAsiaTheme="minorEastAsia" w:hint="eastAsia"/>
          <w:b/>
          <w:i/>
          <w:lang w:val="en-US"/>
        </w:rPr>
        <w:t>(South Africa, India, UK</w:t>
      </w:r>
      <w:r w:rsidR="00340E3D">
        <w:rPr>
          <w:rFonts w:eastAsiaTheme="minorEastAsia" w:hint="eastAsia"/>
          <w:b/>
          <w:i/>
          <w:lang w:val="en-US"/>
        </w:rPr>
        <w:t xml:space="preserve"> </w:t>
      </w:r>
      <w:r w:rsidR="00095620">
        <w:rPr>
          <w:rFonts w:eastAsiaTheme="minorEastAsia" w:hint="eastAsia"/>
          <w:b/>
          <w:i/>
          <w:lang w:val="en-US"/>
        </w:rPr>
        <w:t>(ISC Director)</w:t>
      </w:r>
      <w:r>
        <w:rPr>
          <w:rFonts w:eastAsiaTheme="minorEastAsia" w:hint="eastAsia"/>
          <w:b/>
          <w:i/>
          <w:lang w:val="en-US"/>
        </w:rPr>
        <w:t xml:space="preserve"> and </w:t>
      </w:r>
      <w:proofErr w:type="spellStart"/>
      <w:r>
        <w:rPr>
          <w:rFonts w:eastAsiaTheme="minorEastAsia" w:hint="eastAsia"/>
          <w:b/>
          <w:i/>
          <w:lang w:val="en-US"/>
        </w:rPr>
        <w:t>DataCite</w:t>
      </w:r>
      <w:proofErr w:type="spellEnd"/>
      <w:r>
        <w:rPr>
          <w:rFonts w:eastAsiaTheme="minorEastAsia" w:hint="eastAsia"/>
          <w:b/>
          <w:i/>
          <w:lang w:val="en-US"/>
        </w:rPr>
        <w:t>) in</w:t>
      </w:r>
      <w:r w:rsidRPr="0048235E">
        <w:rPr>
          <w:rFonts w:eastAsiaTheme="minorEastAsia" w:hint="eastAsia"/>
          <w:b/>
          <w:i/>
          <w:lang w:val="en-US"/>
        </w:rPr>
        <w:t xml:space="preserve"> the </w:t>
      </w:r>
      <w:r>
        <w:rPr>
          <w:rFonts w:eastAsiaTheme="minorEastAsia" w:hint="eastAsia"/>
          <w:b/>
          <w:i/>
          <w:lang w:val="en-US"/>
        </w:rPr>
        <w:t xml:space="preserve">NIPR annual </w:t>
      </w:r>
      <w:r>
        <w:rPr>
          <w:rFonts w:eastAsiaTheme="minorEastAsia"/>
          <w:b/>
          <w:i/>
          <w:lang w:val="en-US"/>
        </w:rPr>
        <w:t>symposium</w:t>
      </w:r>
      <w:r w:rsidRPr="006D73D7">
        <w:rPr>
          <w:rFonts w:eastAsiaTheme="minorEastAsia" w:hint="eastAsia"/>
          <w:b/>
          <w:i/>
          <w:lang w:val="en-US"/>
        </w:rPr>
        <w:t>,</w:t>
      </w:r>
      <w:r w:rsidRPr="006D73D7">
        <w:rPr>
          <w:b/>
          <w:i/>
          <w:shd w:val="clear" w:color="auto" w:fill="FFFFFF"/>
          <w:lang w:val="en-US"/>
        </w:rPr>
        <w:t xml:space="preserve"> </w:t>
      </w:r>
      <w:r>
        <w:rPr>
          <w:rFonts w:eastAsiaTheme="minorEastAsia" w:hint="eastAsia"/>
          <w:b/>
          <w:i/>
          <w:shd w:val="clear" w:color="auto" w:fill="FFFFFF"/>
          <w:lang w:val="en-US"/>
        </w:rPr>
        <w:t>Tachikawa, Tokyo</w:t>
      </w:r>
      <w:r w:rsidRPr="006D73D7">
        <w:rPr>
          <w:b/>
          <w:i/>
          <w:shd w:val="clear" w:color="auto" w:fill="FFFFFF"/>
          <w:lang w:val="en-US"/>
        </w:rPr>
        <w:t xml:space="preserve">, </w:t>
      </w:r>
      <w:r>
        <w:rPr>
          <w:rFonts w:eastAsiaTheme="minorEastAsia" w:hint="eastAsia"/>
          <w:b/>
          <w:i/>
          <w:shd w:val="clear" w:color="auto" w:fill="FFFFFF"/>
          <w:lang w:val="en-US"/>
        </w:rPr>
        <w:t xml:space="preserve">3-5 </w:t>
      </w:r>
      <w:r w:rsidR="00CE4009">
        <w:rPr>
          <w:rFonts w:eastAsiaTheme="minorEastAsia"/>
          <w:b/>
          <w:i/>
          <w:shd w:val="clear" w:color="auto" w:fill="FFFFFF"/>
          <w:lang w:val="en-US"/>
        </w:rPr>
        <w:t>December</w:t>
      </w:r>
      <w:r w:rsidRPr="006D73D7">
        <w:rPr>
          <w:b/>
          <w:i/>
          <w:shd w:val="clear" w:color="auto" w:fill="FFFFFF"/>
          <w:lang w:val="en-US"/>
        </w:rPr>
        <w:t xml:space="preserve"> 2024</w:t>
      </w:r>
      <w:r w:rsidRPr="006D73D7">
        <w:rPr>
          <w:rFonts w:eastAsiaTheme="minorEastAsia" w:hint="eastAsia"/>
          <w:b/>
          <w:i/>
          <w:lang w:val="en-US"/>
        </w:rPr>
        <w:t>.</w:t>
      </w:r>
    </w:p>
    <w:p w14:paraId="18673D70" w14:textId="77777777" w:rsidR="00CE4009" w:rsidRDefault="00CE4009" w:rsidP="009C0735">
      <w:pPr>
        <w:pStyle w:val="a3"/>
        <w:spacing w:before="1" w:after="40"/>
        <w:rPr>
          <w:rFonts w:eastAsiaTheme="minorEastAsia"/>
          <w:b/>
          <w:i/>
          <w:lang w:val="en-US"/>
        </w:rPr>
      </w:pPr>
    </w:p>
    <w:p w14:paraId="5CCB3C3F" w14:textId="09CC2114" w:rsidR="00703B32" w:rsidRPr="00CD2C2C" w:rsidRDefault="00000000">
      <w:pPr>
        <w:pStyle w:val="2"/>
        <w:numPr>
          <w:ilvl w:val="0"/>
          <w:numId w:val="3"/>
        </w:numPr>
        <w:tabs>
          <w:tab w:val="left" w:pos="352"/>
        </w:tabs>
        <w:spacing w:before="101"/>
        <w:ind w:hanging="234"/>
        <w:jc w:val="both"/>
        <w:rPr>
          <w:lang w:val="en-US"/>
        </w:rPr>
      </w:pPr>
      <w:r w:rsidRPr="00CD2C2C">
        <w:rPr>
          <w:lang w:val="en-US"/>
        </w:rPr>
        <w:t xml:space="preserve">Publication of Papers and </w:t>
      </w:r>
      <w:r w:rsidR="00CD2C2C">
        <w:rPr>
          <w:rFonts w:eastAsiaTheme="minorEastAsia" w:hint="eastAsia"/>
          <w:lang w:val="en-US"/>
        </w:rPr>
        <w:t>Presentations</w:t>
      </w:r>
      <w:r w:rsidRPr="00CD2C2C">
        <w:rPr>
          <w:lang w:val="en-US"/>
        </w:rPr>
        <w:t xml:space="preserve"> by the </w:t>
      </w:r>
      <w:r w:rsidR="00CD2C2C">
        <w:rPr>
          <w:rFonts w:eastAsiaTheme="minorEastAsia" w:hint="eastAsia"/>
          <w:lang w:val="en-US"/>
        </w:rPr>
        <w:t>Chapter</w:t>
      </w:r>
      <w:r w:rsidRPr="00CD2C2C">
        <w:rPr>
          <w:lang w:val="en-US"/>
        </w:rPr>
        <w:t xml:space="preserve"> and</w:t>
      </w:r>
      <w:r w:rsidRPr="00CD2C2C">
        <w:rPr>
          <w:spacing w:val="-8"/>
          <w:lang w:val="en-US"/>
        </w:rPr>
        <w:t xml:space="preserve"> </w:t>
      </w:r>
      <w:r w:rsidRPr="00CD2C2C">
        <w:rPr>
          <w:lang w:val="en-US"/>
        </w:rPr>
        <w:t>Co-workers</w:t>
      </w:r>
    </w:p>
    <w:p w14:paraId="1E01372C" w14:textId="4A612B5E" w:rsidR="00DE548E" w:rsidRPr="00DE548E" w:rsidRDefault="00DE548E" w:rsidP="000546C0">
      <w:pPr>
        <w:pStyle w:val="10"/>
        <w:numPr>
          <w:ilvl w:val="0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426"/>
        <w:jc w:val="both"/>
        <w:rPr>
          <w:rFonts w:ascii="Century" w:hAnsi="Century" w:cs="Arial"/>
          <w:color w:val="auto"/>
          <w:sz w:val="21"/>
          <w:szCs w:val="21"/>
          <w:shd w:val="clear" w:color="auto" w:fill="FFFFFF"/>
        </w:rPr>
      </w:pPr>
      <w:r w:rsidRPr="00F03BA3">
        <w:rPr>
          <w:rFonts w:ascii="Century" w:hAnsi="Century"/>
          <w:color w:val="auto"/>
          <w:sz w:val="21"/>
          <w:szCs w:val="21"/>
        </w:rPr>
        <w:t>Kaoru</w:t>
      </w:r>
      <w:r w:rsidR="00C212DC">
        <w:rPr>
          <w:rFonts w:ascii="Century" w:hAnsi="Century" w:hint="eastAsia"/>
          <w:color w:val="auto"/>
          <w:sz w:val="21"/>
          <w:szCs w:val="21"/>
        </w:rPr>
        <w:t xml:space="preserve"> </w:t>
      </w:r>
      <w:proofErr w:type="spellStart"/>
      <w:r w:rsidR="00C212DC">
        <w:rPr>
          <w:rFonts w:ascii="Century" w:hAnsi="Century" w:hint="eastAsia"/>
          <w:color w:val="auto"/>
          <w:sz w:val="21"/>
          <w:szCs w:val="21"/>
        </w:rPr>
        <w:t>Fujita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, Hiroshi Ogasawara, Masaki Kanao,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Ryogo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Tadokoro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,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Shigeki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Horiuchi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, Makoto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Okubo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, Makoto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Naoi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, Musa Manzi,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Koichiro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Suzuki,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Kotaro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Ogawa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and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DSeis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team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,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Relocation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of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hypocenters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justa </w:t>
      </w:r>
      <w:proofErr w:type="gramStart"/>
      <w:r w:rsidRPr="00F03BA3">
        <w:rPr>
          <w:rFonts w:ascii="Century" w:hAnsi="Century"/>
          <w:color w:val="auto"/>
          <w:sz w:val="21"/>
          <w:szCs w:val="21"/>
        </w:rPr>
        <w:t>round</w:t>
      </w:r>
      <w:proofErr w:type="gram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the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ICDP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DSeis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boreholes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using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the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cross-correlation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and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the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Double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Difference</w:t>
      </w:r>
      <w:proofErr w:type="spellEnd"/>
      <w:r w:rsidRPr="00F03BA3">
        <w:rPr>
          <w:rFonts w:ascii="Century" w:hAnsi="Century" w:cs="Arial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Pr="00F03BA3">
        <w:rPr>
          <w:rFonts w:ascii="Century" w:hAnsi="Century" w:cs="Arial"/>
          <w:color w:val="auto"/>
          <w:sz w:val="21"/>
          <w:szCs w:val="21"/>
          <w:shd w:val="clear" w:color="auto" w:fill="FFFFFF"/>
        </w:rPr>
        <w:t>JpGU</w:t>
      </w:r>
      <w:proofErr w:type="spellEnd"/>
      <w:r w:rsidRPr="00F03BA3">
        <w:rPr>
          <w:rFonts w:ascii="Century" w:hAnsi="Century" w:cs="Arial"/>
          <w:color w:val="auto"/>
          <w:sz w:val="21"/>
          <w:szCs w:val="21"/>
          <w:shd w:val="clear" w:color="auto" w:fill="FFFFFF"/>
        </w:rPr>
        <w:t xml:space="preserve"> Meeting 2024, S-SS07-10, </w:t>
      </w:r>
      <w:proofErr w:type="spellStart"/>
      <w:r w:rsidRPr="00F03BA3">
        <w:rPr>
          <w:rFonts w:ascii="Century" w:hAnsi="Century" w:cs="Arial"/>
          <w:color w:val="auto"/>
          <w:sz w:val="21"/>
          <w:szCs w:val="21"/>
          <w:shd w:val="clear" w:color="auto" w:fill="FFFFFF"/>
        </w:rPr>
        <w:t>Makuhari</w:t>
      </w:r>
      <w:proofErr w:type="spellEnd"/>
      <w:r w:rsidRPr="00F03BA3">
        <w:rPr>
          <w:rFonts w:ascii="Century" w:hAnsi="Century" w:cs="Arial"/>
          <w:color w:val="auto"/>
          <w:sz w:val="21"/>
          <w:szCs w:val="21"/>
          <w:shd w:val="clear" w:color="auto" w:fill="FFFFFF"/>
        </w:rPr>
        <w:t xml:space="preserve"> </w:t>
      </w:r>
      <w:proofErr w:type="spellStart"/>
      <w:r w:rsidRPr="00F03BA3">
        <w:rPr>
          <w:rFonts w:ascii="Century" w:hAnsi="Century" w:cs="Arial"/>
          <w:color w:val="auto"/>
          <w:sz w:val="21"/>
          <w:szCs w:val="21"/>
          <w:shd w:val="clear" w:color="auto" w:fill="FFFFFF"/>
        </w:rPr>
        <w:t>Messe</w:t>
      </w:r>
      <w:proofErr w:type="spellEnd"/>
      <w:r w:rsidRPr="00F03BA3">
        <w:rPr>
          <w:rFonts w:ascii="Century" w:hAnsi="Century" w:cs="Arial"/>
          <w:color w:val="auto"/>
          <w:sz w:val="21"/>
          <w:szCs w:val="21"/>
          <w:shd w:val="clear" w:color="auto" w:fill="FFFFFF"/>
        </w:rPr>
        <w:t xml:space="preserve">, Chiba, </w:t>
      </w:r>
      <w:proofErr w:type="spellStart"/>
      <w:r w:rsidRPr="00F03BA3">
        <w:rPr>
          <w:rFonts w:ascii="Century" w:hAnsi="Century" w:cs="Arial"/>
          <w:color w:val="auto"/>
          <w:sz w:val="21"/>
          <w:szCs w:val="21"/>
          <w:shd w:val="clear" w:color="auto" w:fill="FFFFFF"/>
        </w:rPr>
        <w:t>Japan</w:t>
      </w:r>
      <w:proofErr w:type="spellEnd"/>
      <w:r w:rsidRPr="00F03BA3">
        <w:rPr>
          <w:rFonts w:ascii="Century" w:hAnsi="Century" w:cs="Arial"/>
          <w:color w:val="auto"/>
          <w:sz w:val="21"/>
          <w:szCs w:val="21"/>
          <w:shd w:val="clear" w:color="auto" w:fill="FFFFFF"/>
        </w:rPr>
        <w:t>, 26-31 May, 2024</w:t>
      </w:r>
    </w:p>
    <w:p w14:paraId="4CEE81BC" w14:textId="22B98B54" w:rsidR="00DE548E" w:rsidRPr="00DE548E" w:rsidRDefault="00C212DC" w:rsidP="000546C0">
      <w:pPr>
        <w:pStyle w:val="10"/>
        <w:numPr>
          <w:ilvl w:val="0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426"/>
        <w:jc w:val="both"/>
        <w:rPr>
          <w:rFonts w:ascii="Century" w:hAnsi="Century"/>
          <w:color w:val="auto"/>
          <w:sz w:val="21"/>
          <w:szCs w:val="21"/>
        </w:rPr>
      </w:pPr>
      <w:r>
        <w:rPr>
          <w:rFonts w:ascii="Century" w:eastAsia="游明朝" w:hAnsi="Century" w:hint="eastAsia"/>
          <w:sz w:val="21"/>
          <w:szCs w:val="21"/>
        </w:rPr>
        <w:t xml:space="preserve">Kaoru </w:t>
      </w:r>
      <w:proofErr w:type="spellStart"/>
      <w:r w:rsidR="00DE548E">
        <w:rPr>
          <w:rFonts w:ascii="Century" w:eastAsia="游明朝" w:hAnsi="Century" w:hint="eastAsia"/>
          <w:sz w:val="21"/>
          <w:szCs w:val="21"/>
        </w:rPr>
        <w:t>Fujita</w:t>
      </w:r>
      <w:proofErr w:type="spellEnd"/>
      <w:r w:rsidR="00DE548E" w:rsidRPr="00F03BA3">
        <w:rPr>
          <w:rFonts w:ascii="Century" w:eastAsia="游明朝" w:hAnsi="Century"/>
          <w:color w:val="auto"/>
          <w:sz w:val="21"/>
          <w:szCs w:val="21"/>
        </w:rPr>
        <w:t xml:space="preserve">, DD </w:t>
      </w:r>
      <w:proofErr w:type="spellStart"/>
      <w:r w:rsidR="00DE548E" w:rsidRPr="00F03BA3">
        <w:rPr>
          <w:rFonts w:ascii="Century" w:eastAsia="游明朝" w:hAnsi="Century"/>
          <w:color w:val="auto"/>
          <w:sz w:val="21"/>
          <w:szCs w:val="21"/>
        </w:rPr>
        <w:t>relocated</w:t>
      </w:r>
      <w:proofErr w:type="spellEnd"/>
      <w:r w:rsidR="00DE548E" w:rsidRPr="00F03BA3">
        <w:rPr>
          <w:rFonts w:ascii="Century" w:eastAsia="游明朝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eastAsia="游明朝" w:hAnsi="Century"/>
          <w:color w:val="auto"/>
          <w:sz w:val="21"/>
          <w:szCs w:val="21"/>
        </w:rPr>
        <w:t>aftershocks</w:t>
      </w:r>
      <w:proofErr w:type="spellEnd"/>
      <w:r w:rsidR="00DE548E" w:rsidRPr="00F03BA3">
        <w:rPr>
          <w:rFonts w:ascii="Century" w:eastAsia="游明朝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eastAsia="游明朝" w:hAnsi="Century"/>
          <w:color w:val="auto"/>
          <w:sz w:val="21"/>
          <w:szCs w:val="21"/>
        </w:rPr>
        <w:t>of</w:t>
      </w:r>
      <w:proofErr w:type="spellEnd"/>
      <w:r w:rsidR="00DE548E" w:rsidRPr="00F03BA3">
        <w:rPr>
          <w:rFonts w:ascii="Century" w:eastAsia="游明朝" w:hAnsi="Century"/>
          <w:color w:val="auto"/>
          <w:sz w:val="21"/>
          <w:szCs w:val="21"/>
        </w:rPr>
        <w:t xml:space="preserve"> 2014 </w:t>
      </w:r>
      <w:proofErr w:type="spellStart"/>
      <w:r w:rsidR="00DE548E" w:rsidRPr="00F03BA3">
        <w:rPr>
          <w:rFonts w:ascii="Century" w:eastAsia="游明朝" w:hAnsi="Century"/>
          <w:color w:val="auto"/>
          <w:sz w:val="21"/>
          <w:szCs w:val="21"/>
        </w:rPr>
        <w:t>Orkney</w:t>
      </w:r>
      <w:proofErr w:type="spellEnd"/>
      <w:r w:rsidR="00DE548E" w:rsidRPr="00F03BA3">
        <w:rPr>
          <w:rFonts w:ascii="Century" w:eastAsia="游明朝" w:hAnsi="Century"/>
          <w:color w:val="auto"/>
          <w:sz w:val="21"/>
          <w:szCs w:val="21"/>
        </w:rPr>
        <w:t xml:space="preserve"> M5.5 </w:t>
      </w:r>
      <w:proofErr w:type="spellStart"/>
      <w:r w:rsidR="00DE548E" w:rsidRPr="00F03BA3">
        <w:rPr>
          <w:rFonts w:ascii="Century" w:eastAsia="游明朝" w:hAnsi="Century"/>
          <w:color w:val="auto"/>
          <w:sz w:val="21"/>
          <w:szCs w:val="21"/>
        </w:rPr>
        <w:t>earthquake</w:t>
      </w:r>
      <w:proofErr w:type="spellEnd"/>
      <w:r w:rsidR="00DE548E" w:rsidRPr="00F03BA3">
        <w:rPr>
          <w:rFonts w:ascii="Century" w:eastAsia="游明朝" w:hAnsi="Century"/>
          <w:color w:val="auto"/>
          <w:sz w:val="21"/>
          <w:szCs w:val="21"/>
        </w:rPr>
        <w:t xml:space="preserve"> and </w:t>
      </w:r>
      <w:proofErr w:type="spellStart"/>
      <w:r w:rsidR="00DE548E" w:rsidRPr="00F03BA3">
        <w:rPr>
          <w:rFonts w:ascii="Century" w:eastAsia="游明朝" w:hAnsi="Century"/>
          <w:color w:val="auto"/>
          <w:sz w:val="21"/>
          <w:szCs w:val="21"/>
        </w:rPr>
        <w:t>Vp</w:t>
      </w:r>
      <w:proofErr w:type="spellEnd"/>
      <w:r w:rsidR="00DE548E" w:rsidRPr="00F03BA3">
        <w:rPr>
          <w:rFonts w:ascii="Century" w:eastAsia="游明朝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eastAsia="游明朝" w:hAnsi="Century"/>
          <w:color w:val="auto"/>
          <w:sz w:val="21"/>
          <w:szCs w:val="21"/>
        </w:rPr>
        <w:t>spatial</w:t>
      </w:r>
      <w:proofErr w:type="spellEnd"/>
      <w:r w:rsidR="00DE548E" w:rsidRPr="00F03BA3">
        <w:rPr>
          <w:rFonts w:ascii="Century" w:eastAsia="游明朝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eastAsia="游明朝" w:hAnsi="Century"/>
          <w:color w:val="auto"/>
          <w:sz w:val="21"/>
          <w:szCs w:val="21"/>
        </w:rPr>
        <w:t>variation</w:t>
      </w:r>
      <w:proofErr w:type="spellEnd"/>
      <w:r w:rsidR="00DE548E" w:rsidRPr="00F03BA3">
        <w:rPr>
          <w:rFonts w:ascii="Century" w:eastAsia="游明朝" w:hAnsi="Century"/>
          <w:color w:val="auto"/>
          <w:sz w:val="21"/>
          <w:szCs w:val="21"/>
        </w:rPr>
        <w:t xml:space="preserve">,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DSeis</w:t>
      </w:r>
      <w:proofErr w:type="spellEnd"/>
      <w:r w:rsidR="00DE548E">
        <w:rPr>
          <w:rFonts w:ascii="Century" w:eastAsia="游明朝" w:hAnsi="Century" w:cs="Arial" w:hint="eastAsia"/>
          <w:color w:val="auto"/>
          <w:sz w:val="21"/>
          <w:szCs w:val="21"/>
          <w:shd w:val="clear" w:color="auto" w:fill="FFFFFF"/>
        </w:rPr>
        <w:t>-</w:t>
      </w:r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PROTEA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Ritsumeikan</w:t>
      </w:r>
      <w:proofErr w:type="spell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Tokyo</w:t>
      </w:r>
      <w:proofErr w:type="spell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 </w:t>
      </w:r>
      <w:proofErr w:type="gram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meeting</w:t>
      </w:r>
      <w:proofErr w:type="gram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Ritsumeikan</w:t>
      </w:r>
      <w:proofErr w:type="spell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Tokyo</w:t>
      </w:r>
      <w:proofErr w:type="spell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 Campus,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Tokyo</w:t>
      </w:r>
      <w:proofErr w:type="spell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Japan</w:t>
      </w:r>
      <w:proofErr w:type="spell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, 3 June, 2024</w:t>
      </w:r>
    </w:p>
    <w:p w14:paraId="4D65CFFA" w14:textId="683CA183" w:rsidR="00DE548E" w:rsidRPr="00DE548E" w:rsidRDefault="00C212DC" w:rsidP="000546C0">
      <w:pPr>
        <w:pStyle w:val="10"/>
        <w:numPr>
          <w:ilvl w:val="0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426"/>
        <w:jc w:val="both"/>
        <w:rPr>
          <w:rFonts w:ascii="Century" w:eastAsia="ＭＳ Ｐゴシック" w:hAnsi="Century"/>
          <w:color w:val="auto"/>
          <w:sz w:val="21"/>
          <w:szCs w:val="21"/>
          <w:shd w:val="clear" w:color="auto" w:fill="FFFFFF"/>
          <w:lang w:val="en-US"/>
        </w:rPr>
      </w:pPr>
      <w:r>
        <w:rPr>
          <w:rFonts w:ascii="Century" w:eastAsia="游明朝" w:hAnsi="Century" w:hint="eastAsia"/>
          <w:color w:val="auto"/>
          <w:sz w:val="21"/>
          <w:szCs w:val="21"/>
        </w:rPr>
        <w:t xml:space="preserve">Masaki </w:t>
      </w:r>
      <w:r w:rsidR="00DE548E" w:rsidRPr="00F03BA3">
        <w:rPr>
          <w:rFonts w:ascii="Century" w:eastAsia="游明朝" w:hAnsi="Century"/>
          <w:color w:val="auto"/>
          <w:sz w:val="21"/>
          <w:szCs w:val="21"/>
        </w:rPr>
        <w:t xml:space="preserve">Kanao, </w:t>
      </w:r>
      <w:r w:rsidR="00DE548E" w:rsidRPr="00F03BA3">
        <w:rPr>
          <w:rFonts w:ascii="Century" w:eastAsia="ＭＳ Ｐゴシック" w:hAnsi="Century"/>
          <w:color w:val="auto"/>
          <w:sz w:val="21"/>
          <w:szCs w:val="21"/>
          <w:shd w:val="clear" w:color="auto" w:fill="FFFFFF"/>
          <w:lang w:val="en-US"/>
        </w:rPr>
        <w:t>Seismic imaging of the crust &amp; lithospheric mantle of the Pan-African mobile belt, the Lützow-Holm Complex, East Antarctica</w:t>
      </w:r>
      <w:r w:rsidR="00DE548E" w:rsidRPr="00F03BA3">
        <w:rPr>
          <w:rFonts w:ascii="Century" w:eastAsia="游明朝" w:hAnsi="Century"/>
          <w:color w:val="auto"/>
          <w:sz w:val="21"/>
          <w:szCs w:val="21"/>
        </w:rPr>
        <w:t xml:space="preserve">,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DSeis</w:t>
      </w:r>
      <w:proofErr w:type="spellEnd"/>
      <w:r w:rsidR="00DE548E">
        <w:rPr>
          <w:rFonts w:ascii="Century" w:eastAsia="游明朝" w:hAnsi="Century" w:cs="Arial" w:hint="eastAsia"/>
          <w:color w:val="auto"/>
          <w:sz w:val="21"/>
          <w:szCs w:val="21"/>
          <w:shd w:val="clear" w:color="auto" w:fill="FFFFFF"/>
        </w:rPr>
        <w:t>-</w:t>
      </w:r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PROTEA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Ritsumeikan</w:t>
      </w:r>
      <w:proofErr w:type="spell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Tokyo</w:t>
      </w:r>
      <w:proofErr w:type="spell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 </w:t>
      </w:r>
      <w:proofErr w:type="gram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meeting</w:t>
      </w:r>
      <w:proofErr w:type="gram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Ritsumeikan</w:t>
      </w:r>
      <w:proofErr w:type="spell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Tokyo</w:t>
      </w:r>
      <w:proofErr w:type="spell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 Campus,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Tokyo</w:t>
      </w:r>
      <w:proofErr w:type="spell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>Japan</w:t>
      </w:r>
      <w:proofErr w:type="spellEnd"/>
      <w:r w:rsidR="00DE548E" w:rsidRPr="00F03BA3">
        <w:rPr>
          <w:rFonts w:ascii="Century" w:eastAsia="游明朝" w:hAnsi="Century" w:cs="Arial"/>
          <w:color w:val="auto"/>
          <w:sz w:val="21"/>
          <w:szCs w:val="21"/>
          <w:shd w:val="clear" w:color="auto" w:fill="FFFFFF"/>
        </w:rPr>
        <w:t xml:space="preserve">, 3 June, 2024 </w:t>
      </w:r>
    </w:p>
    <w:p w14:paraId="573497DB" w14:textId="7BECC95D" w:rsidR="00DE548E" w:rsidRPr="00DE548E" w:rsidRDefault="00C212DC" w:rsidP="000546C0">
      <w:pPr>
        <w:pStyle w:val="10"/>
        <w:numPr>
          <w:ilvl w:val="0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426"/>
        <w:jc w:val="both"/>
        <w:rPr>
          <w:rFonts w:ascii="Century" w:eastAsia="ＭＳ 明朝" w:hAnsi="Century"/>
          <w:color w:val="auto"/>
          <w:sz w:val="21"/>
          <w:szCs w:val="21"/>
          <w:lang w:val="en-US"/>
        </w:rPr>
      </w:pPr>
      <w:r>
        <w:rPr>
          <w:rFonts w:ascii="Century" w:hAnsi="Century" w:hint="eastAsia"/>
          <w:color w:val="auto"/>
          <w:sz w:val="21"/>
          <w:szCs w:val="21"/>
        </w:rPr>
        <w:t xml:space="preserve">Masaki </w:t>
      </w:r>
      <w:r w:rsidR="00DE548E" w:rsidRPr="00F03BA3">
        <w:rPr>
          <w:rFonts w:ascii="Century" w:hAnsi="Century"/>
          <w:color w:val="auto"/>
          <w:sz w:val="21"/>
          <w:szCs w:val="21"/>
        </w:rPr>
        <w:t xml:space="preserve">Kanao, Y.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Hiramatsu</w:t>
      </w:r>
      <w:proofErr w:type="spellEnd"/>
      <w:r w:rsidR="00DE548E" w:rsidRPr="00F03BA3">
        <w:rPr>
          <w:rFonts w:ascii="Century" w:eastAsia="ＭＳ 明朝" w:hAnsi="Century"/>
          <w:color w:val="auto"/>
          <w:sz w:val="21"/>
          <w:szCs w:val="21"/>
        </w:rPr>
        <w:t xml:space="preserve"> and T. Murayama,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Origins</w:t>
      </w:r>
      <w:proofErr w:type="spellEnd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of</w:t>
      </w:r>
      <w:proofErr w:type="spellEnd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seismic</w:t>
      </w:r>
      <w:proofErr w:type="spellEnd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harmonic</w:t>
      </w:r>
      <w:proofErr w:type="spellEnd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tremors</w:t>
      </w:r>
      <w:proofErr w:type="spellEnd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 xml:space="preserve"> and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associated</w:t>
      </w:r>
      <w:proofErr w:type="spellEnd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infrasound</w:t>
      </w:r>
      <w:proofErr w:type="spellEnd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 xml:space="preserve"> in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relation</w:t>
      </w:r>
      <w:proofErr w:type="spellEnd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to</w:t>
      </w:r>
      <w:proofErr w:type="spellEnd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cryosphere</w:t>
      </w:r>
      <w:proofErr w:type="spellEnd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hazards</w:t>
      </w:r>
      <w:proofErr w:type="spellEnd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 xml:space="preserve"> in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the</w:t>
      </w:r>
      <w:proofErr w:type="spellEnd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Lützow</w:t>
      </w:r>
      <w:proofErr w:type="spellEnd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 xml:space="preserve">-Holm Bay, East </w:t>
      </w:r>
      <w:proofErr w:type="spellStart"/>
      <w:r w:rsidR="00DE548E" w:rsidRPr="00F03BA3">
        <w:rPr>
          <w:rFonts w:ascii="Century" w:eastAsia="Arial Unicode MS" w:hAnsi="Century"/>
          <w:color w:val="auto"/>
          <w:sz w:val="21"/>
          <w:szCs w:val="21"/>
        </w:rPr>
        <w:t>Antarctic</w:t>
      </w:r>
      <w:r w:rsidR="00DE548E"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>a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 xml:space="preserve">, SEISMIX 2024, Uppsala,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>Sweden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>, 24-28 June, 2024</w:t>
      </w:r>
    </w:p>
    <w:p w14:paraId="36568EAD" w14:textId="1603F0F0" w:rsidR="00DE548E" w:rsidRPr="00DE548E" w:rsidRDefault="00C212DC" w:rsidP="000546C0">
      <w:pPr>
        <w:pStyle w:val="10"/>
        <w:numPr>
          <w:ilvl w:val="0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426"/>
        <w:jc w:val="both"/>
        <w:rPr>
          <w:rFonts w:ascii="Century" w:eastAsia="ＭＳ 明朝" w:hAnsi="Century"/>
          <w:color w:val="auto"/>
          <w:sz w:val="21"/>
          <w:szCs w:val="21"/>
          <w:lang w:val="en-US"/>
        </w:rPr>
      </w:pPr>
      <w:r>
        <w:rPr>
          <w:rFonts w:ascii="Century" w:hAnsi="Century" w:hint="eastAsia"/>
          <w:color w:val="auto"/>
          <w:sz w:val="21"/>
          <w:szCs w:val="21"/>
          <w:lang w:val="en-US"/>
        </w:rPr>
        <w:t xml:space="preserve">Kaoru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Fujita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, Hiroshi Ogasawara,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Yasuo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Yabe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,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Ryogo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Tadokoro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,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Koichiro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 Suzuki,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Shigeki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Horiuchi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, Makoto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Naoi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, Musa Manzi, Ray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Durrheim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,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Bennie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Liebenberg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, van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Heerden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Esterhuizen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, Masaki Kanao and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the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DSeis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tea</w:t>
      </w:r>
      <w:r w:rsidR="00DE548E" w:rsidRPr="00F03BA3">
        <w:rPr>
          <w:rFonts w:ascii="Century" w:eastAsia="ＭＳ 明朝" w:hAnsi="Century"/>
          <w:color w:val="auto"/>
          <w:sz w:val="21"/>
          <w:szCs w:val="21"/>
        </w:rPr>
        <w:t>m</w:t>
      </w:r>
      <w:proofErr w:type="spellEnd"/>
      <w:r w:rsidR="00DE548E" w:rsidRPr="00F03BA3">
        <w:rPr>
          <w:rFonts w:ascii="Century" w:eastAsia="ＭＳ 明朝" w:hAnsi="Century"/>
          <w:color w:val="auto"/>
          <w:sz w:val="21"/>
          <w:szCs w:val="21"/>
        </w:rPr>
        <w:t xml:space="preserve">,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The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seismogenic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zone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</w:rPr>
        <w:t>of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</w:rPr>
        <w:t xml:space="preserve"> t</w:t>
      </w:r>
      <w:r w:rsidR="00DE548E" w:rsidRPr="00F03BA3">
        <w:rPr>
          <w:rFonts w:ascii="Century" w:hAnsi="Century"/>
          <w:color w:val="auto"/>
          <w:sz w:val="21"/>
          <w:szCs w:val="21"/>
          <w:lang w:val="en-US"/>
        </w:rPr>
        <w:t xml:space="preserve">he 2014 Orkney M5.5 earthquake, South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  <w:lang w:val="en-US"/>
        </w:rPr>
        <w:t>Afric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 xml:space="preserve">a, SEISMIX 2024, Uppsala, </w:t>
      </w:r>
      <w:proofErr w:type="spellStart"/>
      <w:r w:rsidR="00DE548E"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>Sweden</w:t>
      </w:r>
      <w:proofErr w:type="spellEnd"/>
      <w:r w:rsidR="00DE548E"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 xml:space="preserve">, 24-28 </w:t>
      </w:r>
      <w:proofErr w:type="gramStart"/>
      <w:r w:rsidR="00DE548E"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>June,</w:t>
      </w:r>
      <w:proofErr w:type="gramEnd"/>
      <w:r w:rsidR="00DE548E"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 xml:space="preserve"> 2024</w:t>
      </w:r>
    </w:p>
    <w:p w14:paraId="3C052244" w14:textId="4FFCED03" w:rsidR="00DE548E" w:rsidRPr="00DE548E" w:rsidRDefault="00DE548E" w:rsidP="000546C0">
      <w:pPr>
        <w:pStyle w:val="10"/>
        <w:numPr>
          <w:ilvl w:val="0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426"/>
        <w:jc w:val="both"/>
        <w:rPr>
          <w:rFonts w:ascii="Century" w:hAnsi="Century" w:cs="Arial"/>
          <w:color w:val="auto"/>
          <w:sz w:val="21"/>
          <w:szCs w:val="21"/>
        </w:rPr>
      </w:pPr>
      <w:r w:rsidRPr="00F03BA3">
        <w:rPr>
          <w:rFonts w:ascii="Century" w:eastAsia="ＭＳ Ｐゴシック" w:hAnsi="Century"/>
          <w:bCs/>
          <w:color w:val="auto"/>
          <w:sz w:val="21"/>
          <w:szCs w:val="21"/>
        </w:rPr>
        <w:t xml:space="preserve">Almendros, </w:t>
      </w:r>
      <w:r w:rsidR="00A90666">
        <w:rPr>
          <w:rFonts w:ascii="Century" w:eastAsia="ＭＳ Ｐゴシック" w:hAnsi="Century" w:hint="eastAsia"/>
          <w:bCs/>
          <w:color w:val="auto"/>
          <w:sz w:val="21"/>
          <w:szCs w:val="21"/>
        </w:rPr>
        <w:t xml:space="preserve">J., </w:t>
      </w:r>
      <w:r w:rsidRPr="00F03BA3">
        <w:rPr>
          <w:rFonts w:ascii="Century" w:eastAsia="ＭＳ Ｐゴシック" w:hAnsi="Century"/>
          <w:bCs/>
          <w:color w:val="auto"/>
          <w:sz w:val="21"/>
          <w:szCs w:val="21"/>
        </w:rPr>
        <w:t xml:space="preserve">S. </w:t>
      </w:r>
      <w:proofErr w:type="spellStart"/>
      <w:r w:rsidRPr="00F03BA3">
        <w:rPr>
          <w:rFonts w:ascii="Century" w:eastAsia="ＭＳ Ｐゴシック" w:hAnsi="Century"/>
          <w:bCs/>
          <w:color w:val="auto"/>
          <w:sz w:val="21"/>
          <w:szCs w:val="21"/>
        </w:rPr>
        <w:t>Cesca</w:t>
      </w:r>
      <w:proofErr w:type="spellEnd"/>
      <w:r w:rsidRPr="00F03BA3">
        <w:rPr>
          <w:rFonts w:ascii="Century" w:eastAsia="ＭＳ Ｐゴシック" w:hAnsi="Century"/>
          <w:bCs/>
          <w:color w:val="auto"/>
          <w:sz w:val="21"/>
          <w:szCs w:val="21"/>
        </w:rPr>
        <w:t>, J. Galindo-</w:t>
      </w:r>
      <w:proofErr w:type="spellStart"/>
      <w:r w:rsidRPr="00F03BA3">
        <w:rPr>
          <w:rFonts w:ascii="Century" w:eastAsia="ＭＳ Ｐゴシック" w:hAnsi="Century"/>
          <w:bCs/>
          <w:color w:val="auto"/>
          <w:sz w:val="21"/>
          <w:szCs w:val="21"/>
        </w:rPr>
        <w:t>Zaldivar</w:t>
      </w:r>
      <w:proofErr w:type="spellEnd"/>
      <w:r w:rsidRPr="00F03BA3">
        <w:rPr>
          <w:rFonts w:ascii="Century" w:eastAsia="ＭＳ Ｐゴシック" w:hAnsi="Century"/>
          <w:bCs/>
          <w:color w:val="auto"/>
          <w:sz w:val="21"/>
          <w:szCs w:val="21"/>
        </w:rPr>
        <w:t xml:space="preserve">, M. Kanao, R. </w:t>
      </w:r>
      <w:proofErr w:type="spellStart"/>
      <w:r w:rsidRPr="00F03BA3">
        <w:rPr>
          <w:rFonts w:ascii="Century" w:eastAsia="ＭＳ Ｐゴシック" w:hAnsi="Century"/>
          <w:bCs/>
          <w:color w:val="auto"/>
          <w:sz w:val="21"/>
          <w:szCs w:val="21"/>
        </w:rPr>
        <w:t>Larter</w:t>
      </w:r>
      <w:proofErr w:type="spellEnd"/>
      <w:r w:rsidRPr="00F03BA3">
        <w:rPr>
          <w:rFonts w:ascii="Century" w:eastAsia="ＭＳ Ｐゴシック" w:hAnsi="Century"/>
          <w:bCs/>
          <w:color w:val="auto"/>
          <w:sz w:val="21"/>
          <w:szCs w:val="21"/>
        </w:rPr>
        <w:t xml:space="preserve">, A. Reading, A. </w:t>
      </w:r>
      <w:proofErr w:type="spellStart"/>
      <w:r w:rsidRPr="00F03BA3">
        <w:rPr>
          <w:rFonts w:ascii="Century" w:eastAsia="ＭＳ Ｐゴシック" w:hAnsi="Century"/>
          <w:bCs/>
          <w:color w:val="auto"/>
          <w:sz w:val="21"/>
          <w:szCs w:val="21"/>
        </w:rPr>
        <w:t>Vuan</w:t>
      </w:r>
      <w:proofErr w:type="spellEnd"/>
      <w:r w:rsidRPr="00F03BA3">
        <w:rPr>
          <w:rFonts w:ascii="Century" w:eastAsia="ＭＳ Ｐゴシック" w:hAnsi="Century"/>
          <w:bCs/>
          <w:color w:val="auto"/>
          <w:sz w:val="21"/>
          <w:szCs w:val="21"/>
        </w:rPr>
        <w:t xml:space="preserve">, D. A. </w:t>
      </w:r>
      <w:proofErr w:type="spellStart"/>
      <w:r w:rsidRPr="00F03BA3">
        <w:rPr>
          <w:rFonts w:ascii="Century" w:eastAsia="ＭＳ Ｐゴシック" w:hAnsi="Century"/>
          <w:bCs/>
          <w:color w:val="auto"/>
          <w:sz w:val="21"/>
          <w:szCs w:val="21"/>
        </w:rPr>
        <w:t>Wiens</w:t>
      </w:r>
      <w:proofErr w:type="spellEnd"/>
      <w:r w:rsidRPr="00F03BA3">
        <w:rPr>
          <w:rFonts w:ascii="Century" w:hAnsi="Century"/>
          <w:bCs/>
          <w:color w:val="auto"/>
          <w:sz w:val="21"/>
          <w:szCs w:val="21"/>
        </w:rPr>
        <w:t xml:space="preserve">, </w:t>
      </w:r>
      <w:proofErr w:type="spellStart"/>
      <w:r w:rsidRPr="00F03BA3">
        <w:rPr>
          <w:rFonts w:ascii="Century" w:hAnsi="Century" w:cs="Arial"/>
          <w:color w:val="auto"/>
          <w:sz w:val="21"/>
          <w:szCs w:val="21"/>
        </w:rPr>
        <w:t>Seismic</w:t>
      </w:r>
      <w:proofErr w:type="spellEnd"/>
      <w:r w:rsidRPr="00F03BA3">
        <w:rPr>
          <w:rFonts w:ascii="Century" w:hAnsi="Century" w:cs="Arial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 w:cs="Arial"/>
          <w:color w:val="auto"/>
          <w:sz w:val="21"/>
          <w:szCs w:val="21"/>
        </w:rPr>
        <w:t>activity</w:t>
      </w:r>
      <w:proofErr w:type="spellEnd"/>
      <w:r w:rsidRPr="00F03BA3">
        <w:rPr>
          <w:rFonts w:ascii="Century" w:hAnsi="Century" w:cs="Arial"/>
          <w:color w:val="auto"/>
          <w:sz w:val="21"/>
          <w:szCs w:val="21"/>
        </w:rPr>
        <w:t xml:space="preserve"> and </w:t>
      </w:r>
      <w:proofErr w:type="spellStart"/>
      <w:r w:rsidRPr="00F03BA3">
        <w:rPr>
          <w:rFonts w:ascii="Century" w:hAnsi="Century" w:cs="Arial"/>
          <w:color w:val="auto"/>
          <w:sz w:val="21"/>
          <w:szCs w:val="21"/>
        </w:rPr>
        <w:t>hazard</w:t>
      </w:r>
      <w:proofErr w:type="spellEnd"/>
      <w:r w:rsidRPr="00F03BA3">
        <w:rPr>
          <w:rFonts w:ascii="Century" w:hAnsi="Century" w:cs="Arial"/>
          <w:color w:val="auto"/>
          <w:sz w:val="21"/>
          <w:szCs w:val="21"/>
        </w:rPr>
        <w:t xml:space="preserve"> in </w:t>
      </w:r>
      <w:proofErr w:type="spellStart"/>
      <w:r w:rsidRPr="00F03BA3">
        <w:rPr>
          <w:rFonts w:ascii="Century" w:hAnsi="Century" w:cs="Arial"/>
          <w:color w:val="auto"/>
          <w:sz w:val="21"/>
          <w:szCs w:val="21"/>
        </w:rPr>
        <w:t>Antarctica</w:t>
      </w:r>
      <w:proofErr w:type="spellEnd"/>
      <w:r w:rsidRPr="00F03BA3">
        <w:rPr>
          <w:rFonts w:ascii="Century" w:hAnsi="Century" w:cs="Arial"/>
          <w:color w:val="auto"/>
          <w:sz w:val="21"/>
          <w:szCs w:val="21"/>
        </w:rPr>
        <w:t xml:space="preserve">, </w:t>
      </w:r>
      <w:r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 xml:space="preserve">XI SCAR Open </w:t>
      </w:r>
      <w:proofErr w:type="spellStart"/>
      <w:r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>Science</w:t>
      </w:r>
      <w:proofErr w:type="spellEnd"/>
      <w:r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>Conference</w:t>
      </w:r>
      <w:proofErr w:type="spellEnd"/>
      <w:r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 xml:space="preserve"> 2024, </w:t>
      </w:r>
      <w:proofErr w:type="spellStart"/>
      <w:r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>Session</w:t>
      </w:r>
      <w:proofErr w:type="spellEnd"/>
      <w:r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 xml:space="preserve"> No. </w:t>
      </w:r>
      <w:r w:rsidRPr="00F03BA3">
        <w:rPr>
          <w:rFonts w:ascii="Century" w:hAnsi="Century"/>
          <w:color w:val="auto"/>
          <w:sz w:val="21"/>
          <w:szCs w:val="21"/>
          <w:lang w:val="en-US"/>
        </w:rPr>
        <w:t>10: Antarctica’s evolution through supercontinent cycles to south pole sojourn</w:t>
      </w:r>
      <w:r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>Pucon</w:t>
      </w:r>
      <w:proofErr w:type="spellEnd"/>
      <w:r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>, Chile, 19-23 August, 2024</w:t>
      </w:r>
    </w:p>
    <w:p w14:paraId="254943BD" w14:textId="672AB26F" w:rsidR="00DE548E" w:rsidRPr="00B26750" w:rsidRDefault="00DE548E" w:rsidP="000546C0">
      <w:pPr>
        <w:pStyle w:val="a5"/>
        <w:numPr>
          <w:ilvl w:val="0"/>
          <w:numId w:val="2"/>
        </w:numPr>
        <w:ind w:left="426"/>
        <w:jc w:val="both"/>
        <w:rPr>
          <w:sz w:val="21"/>
          <w:szCs w:val="21"/>
          <w:lang w:val="en-US"/>
        </w:rPr>
      </w:pPr>
      <w:r w:rsidRPr="00DE548E">
        <w:rPr>
          <w:sz w:val="21"/>
          <w:szCs w:val="21"/>
          <w:lang w:val="en-US"/>
        </w:rPr>
        <w:t xml:space="preserve">Anya Reading, Tobias Staal, Kate Selway, Maria Constanza Manaserro, Matt King, Jack Beardsley, Shyla </w:t>
      </w:r>
      <w:proofErr w:type="spellStart"/>
      <w:r w:rsidRPr="00DE548E">
        <w:rPr>
          <w:sz w:val="21"/>
          <w:szCs w:val="21"/>
          <w:lang w:val="en-US"/>
        </w:rPr>
        <w:t>Kupis</w:t>
      </w:r>
      <w:proofErr w:type="spellEnd"/>
      <w:r w:rsidRPr="00DE548E">
        <w:rPr>
          <w:sz w:val="21"/>
          <w:szCs w:val="21"/>
          <w:lang w:val="en-US"/>
        </w:rPr>
        <w:t xml:space="preserve">, Niam Askey-Doran, Lenneke Jong , Andrew </w:t>
      </w:r>
      <w:proofErr w:type="spellStart"/>
      <w:r w:rsidRPr="00DE548E">
        <w:rPr>
          <w:sz w:val="21"/>
          <w:szCs w:val="21"/>
          <w:lang w:val="en-US"/>
        </w:rPr>
        <w:t>Kleckocuik</w:t>
      </w:r>
      <w:proofErr w:type="spellEnd"/>
      <w:r w:rsidRPr="00DE548E">
        <w:rPr>
          <w:sz w:val="21"/>
          <w:szCs w:val="21"/>
          <w:lang w:val="en-US"/>
        </w:rPr>
        <w:t xml:space="preserve">, Joel Pedro, Felicity McCormack, Sarah Thompson, </w:t>
      </w:r>
      <w:proofErr w:type="spellStart"/>
      <w:r w:rsidRPr="00DE548E">
        <w:rPr>
          <w:sz w:val="21"/>
          <w:szCs w:val="21"/>
          <w:lang w:val="en-US"/>
        </w:rPr>
        <w:t>Nerilie</w:t>
      </w:r>
      <w:proofErr w:type="spellEnd"/>
      <w:r w:rsidRPr="00DE548E">
        <w:rPr>
          <w:sz w:val="21"/>
          <w:szCs w:val="21"/>
          <w:lang w:val="en-US"/>
        </w:rPr>
        <w:t xml:space="preserve"> Abram, Vincent Favier, Marine </w:t>
      </w:r>
      <w:proofErr w:type="spellStart"/>
      <w:r w:rsidRPr="00DE548E">
        <w:rPr>
          <w:sz w:val="21"/>
          <w:szCs w:val="21"/>
          <w:lang w:val="en-US"/>
        </w:rPr>
        <w:t>Poizat</w:t>
      </w:r>
      <w:proofErr w:type="spellEnd"/>
      <w:r w:rsidRPr="00DE548E">
        <w:rPr>
          <w:sz w:val="21"/>
          <w:szCs w:val="21"/>
          <w:lang w:val="en-US"/>
        </w:rPr>
        <w:t xml:space="preserve">, Guilhem </w:t>
      </w:r>
      <w:proofErr w:type="spellStart"/>
      <w:r w:rsidRPr="00DE548E">
        <w:rPr>
          <w:sz w:val="21"/>
          <w:szCs w:val="21"/>
          <w:lang w:val="en-US"/>
        </w:rPr>
        <w:t>Barruol</w:t>
      </w:r>
      <w:proofErr w:type="spellEnd"/>
      <w:r w:rsidRPr="00DE548E">
        <w:rPr>
          <w:sz w:val="21"/>
          <w:szCs w:val="21"/>
          <w:lang w:val="en-US"/>
        </w:rPr>
        <w:t xml:space="preserve">, Marek Lewandowski, Anastassiya </w:t>
      </w:r>
      <w:proofErr w:type="spellStart"/>
      <w:r w:rsidRPr="00DE548E">
        <w:rPr>
          <w:sz w:val="21"/>
          <w:szCs w:val="21"/>
          <w:lang w:val="en-US"/>
        </w:rPr>
        <w:t>Suhanova</w:t>
      </w:r>
      <w:proofErr w:type="spellEnd"/>
      <w:r w:rsidRPr="00DE548E">
        <w:rPr>
          <w:sz w:val="21"/>
          <w:szCs w:val="21"/>
          <w:lang w:val="en-US"/>
        </w:rPr>
        <w:t xml:space="preserve">, </w:t>
      </w:r>
      <w:proofErr w:type="spellStart"/>
      <w:r w:rsidRPr="00DE548E">
        <w:rPr>
          <w:sz w:val="21"/>
          <w:szCs w:val="21"/>
          <w:lang w:val="en-US"/>
        </w:rPr>
        <w:t>Talalay</w:t>
      </w:r>
      <w:proofErr w:type="spellEnd"/>
      <w:r w:rsidRPr="00DE548E">
        <w:rPr>
          <w:sz w:val="21"/>
          <w:szCs w:val="21"/>
          <w:lang w:val="en-US"/>
        </w:rPr>
        <w:t xml:space="preserve"> Pavel, Padma Rao, Vikram Goel, Lei Fu, Masaki Kanao, Tanja Fromm, Mirko Scheinert, Instrumentation for on-ground East Antarctic investigations using geophysical and interdisciplinary approaches: let’s coordinate and build shared datasets!</w:t>
      </w:r>
      <w:r w:rsidRPr="00DE548E">
        <w:rPr>
          <w:rFonts w:cs="Arial"/>
          <w:sz w:val="21"/>
          <w:szCs w:val="21"/>
          <w:lang w:val="en-US"/>
        </w:rPr>
        <w:t xml:space="preserve">, </w:t>
      </w:r>
      <w:r w:rsidRPr="00DE548E">
        <w:rPr>
          <w:sz w:val="21"/>
          <w:szCs w:val="21"/>
          <w:shd w:val="clear" w:color="auto" w:fill="FFFFFF"/>
          <w:lang w:val="en-US"/>
        </w:rPr>
        <w:t xml:space="preserve">XI SCAR Open Science Conference 2024, Session No. 47 – </w:t>
      </w:r>
      <w:r w:rsidRPr="00DE548E">
        <w:rPr>
          <w:sz w:val="21"/>
          <w:szCs w:val="21"/>
          <w:lang w:val="en-US"/>
        </w:rPr>
        <w:t>Advancing A</w:t>
      </w:r>
      <w:r w:rsidRPr="00B26750">
        <w:rPr>
          <w:sz w:val="21"/>
          <w:szCs w:val="21"/>
          <w:lang w:val="en-US"/>
        </w:rPr>
        <w:t>ntarctic Observations for a Sustainable Future: Coordinated Efforts and Global Impacts</w:t>
      </w:r>
      <w:r w:rsidRPr="00B26750">
        <w:rPr>
          <w:sz w:val="21"/>
          <w:szCs w:val="21"/>
          <w:shd w:val="clear" w:color="auto" w:fill="FFFFFF"/>
          <w:lang w:val="en-US"/>
        </w:rPr>
        <w:t xml:space="preserve">, </w:t>
      </w:r>
      <w:proofErr w:type="spellStart"/>
      <w:r w:rsidRPr="00B26750">
        <w:rPr>
          <w:sz w:val="21"/>
          <w:szCs w:val="21"/>
          <w:shd w:val="clear" w:color="auto" w:fill="FFFFFF"/>
          <w:lang w:val="en-US"/>
        </w:rPr>
        <w:t>Pucon</w:t>
      </w:r>
      <w:proofErr w:type="spellEnd"/>
      <w:r w:rsidRPr="00B26750">
        <w:rPr>
          <w:sz w:val="21"/>
          <w:szCs w:val="21"/>
          <w:shd w:val="clear" w:color="auto" w:fill="FFFFFF"/>
          <w:lang w:val="en-US"/>
        </w:rPr>
        <w:t>, Chile, 19-23 August, 2024</w:t>
      </w:r>
    </w:p>
    <w:p w14:paraId="43A9BA08" w14:textId="2F8CD07E" w:rsidR="00B26750" w:rsidRPr="00B26750" w:rsidRDefault="00C212DC" w:rsidP="000546C0">
      <w:pPr>
        <w:pStyle w:val="a5"/>
        <w:numPr>
          <w:ilvl w:val="0"/>
          <w:numId w:val="2"/>
        </w:numPr>
        <w:ind w:left="426"/>
        <w:jc w:val="both"/>
        <w:rPr>
          <w:sz w:val="21"/>
          <w:szCs w:val="21"/>
          <w:lang w:val="en-US"/>
        </w:rPr>
      </w:pPr>
      <w:r>
        <w:rPr>
          <w:rFonts w:eastAsiaTheme="minorEastAsia" w:hint="eastAsia"/>
          <w:sz w:val="21"/>
          <w:szCs w:val="21"/>
          <w:lang w:val="en-US"/>
        </w:rPr>
        <w:t xml:space="preserve">Kaoru </w:t>
      </w:r>
      <w:r w:rsidR="00B26750" w:rsidRPr="00B26750">
        <w:rPr>
          <w:sz w:val="21"/>
          <w:szCs w:val="21"/>
          <w:lang w:val="en-US"/>
        </w:rPr>
        <w:t xml:space="preserve">Fujita, Relocation of hypocenters for the aftershocks of the 2014 Orkney M5.5 </w:t>
      </w:r>
      <w:r w:rsidR="00B26750" w:rsidRPr="00B26750">
        <w:rPr>
          <w:sz w:val="21"/>
          <w:szCs w:val="21"/>
          <w:lang w:val="en-US"/>
        </w:rPr>
        <w:lastRenderedPageBreak/>
        <w:t>earthquake, South Africa, recorded from an underground mine tunnel, PROTEA hybrid meeting, 3 December, National Institute of Polar Research, Tachikawa, Tokyo, Japan, 2024</w:t>
      </w:r>
    </w:p>
    <w:p w14:paraId="2A828CBA" w14:textId="5E55DC23" w:rsidR="00DE548E" w:rsidRDefault="00DE548E" w:rsidP="000546C0">
      <w:pPr>
        <w:pStyle w:val="10"/>
        <w:numPr>
          <w:ilvl w:val="0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426"/>
        <w:jc w:val="both"/>
        <w:rPr>
          <w:rFonts w:ascii="Century" w:hAnsi="Century"/>
          <w:color w:val="auto"/>
          <w:sz w:val="21"/>
          <w:szCs w:val="21"/>
          <w:shd w:val="clear" w:color="auto" w:fill="FFFFFF"/>
        </w:rPr>
      </w:pPr>
      <w:r w:rsidRPr="00F03BA3">
        <w:rPr>
          <w:rFonts w:ascii="Century" w:hAnsi="Century"/>
          <w:color w:val="auto"/>
          <w:sz w:val="21"/>
          <w:szCs w:val="21"/>
        </w:rPr>
        <w:t xml:space="preserve">Kaoru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Fujita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, Hiroshi Ogasawara,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Yasuo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Yabe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,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Yuhji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Yamamoto, Masaki Kanao and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Junichi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Okuno</w:t>
      </w:r>
      <w:proofErr w:type="spellEnd"/>
      <w:r w:rsidRPr="00F03BA3">
        <w:rPr>
          <w:rFonts w:ascii="Century" w:hAnsi="Century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Spatial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variation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in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seismic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velocity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for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the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dykes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recovered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in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deep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seismogenic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zone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,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the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Kaapvaal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craton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in South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Africa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,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The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15th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Symposium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on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 Polar </w:t>
      </w:r>
      <w:proofErr w:type="spellStart"/>
      <w:r w:rsidRPr="00F03BA3">
        <w:rPr>
          <w:rFonts w:ascii="Century" w:hAnsi="Century"/>
          <w:color w:val="auto"/>
          <w:sz w:val="21"/>
          <w:szCs w:val="21"/>
        </w:rPr>
        <w:t>Science</w:t>
      </w:r>
      <w:proofErr w:type="spellEnd"/>
      <w:r w:rsidRPr="00F03BA3">
        <w:rPr>
          <w:rFonts w:ascii="Century" w:hAnsi="Century"/>
          <w:color w:val="auto"/>
          <w:sz w:val="21"/>
          <w:szCs w:val="21"/>
        </w:rPr>
        <w:t xml:space="preserve">, </w:t>
      </w:r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OG-o13, 3-5 </w:t>
      </w:r>
      <w:proofErr w:type="spellStart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December</w:t>
      </w:r>
      <w:proofErr w:type="spellEnd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National</w:t>
      </w:r>
      <w:proofErr w:type="spellEnd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 </w:t>
      </w:r>
      <w:proofErr w:type="spellStart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Institute</w:t>
      </w:r>
      <w:proofErr w:type="spellEnd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 </w:t>
      </w:r>
      <w:proofErr w:type="spellStart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of</w:t>
      </w:r>
      <w:proofErr w:type="spellEnd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 Polar </w:t>
      </w:r>
      <w:proofErr w:type="spellStart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Research</w:t>
      </w:r>
      <w:proofErr w:type="spellEnd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Tachikawa</w:t>
      </w:r>
      <w:proofErr w:type="spellEnd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Tokyo</w:t>
      </w:r>
      <w:proofErr w:type="spellEnd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Japan</w:t>
      </w:r>
      <w:proofErr w:type="spellEnd"/>
      <w:r w:rsidRPr="00F03BA3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, 2024</w:t>
      </w:r>
    </w:p>
    <w:p w14:paraId="437FF2CB" w14:textId="3F8E1E08" w:rsidR="00DE548E" w:rsidRPr="00BA199F" w:rsidRDefault="00DE548E" w:rsidP="000546C0">
      <w:pPr>
        <w:pStyle w:val="10"/>
        <w:numPr>
          <w:ilvl w:val="0"/>
          <w:numId w:val="2"/>
        </w:numPr>
        <w:tabs>
          <w:tab w:val="left" w:pos="567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ind w:left="426"/>
        <w:jc w:val="both"/>
        <w:rPr>
          <w:rFonts w:ascii="Century" w:hAnsi="Century"/>
          <w:color w:val="auto"/>
          <w:sz w:val="21"/>
          <w:szCs w:val="21"/>
          <w:shd w:val="clear" w:color="auto" w:fill="FFFFFF"/>
        </w:rPr>
      </w:pPr>
      <w:r w:rsidRPr="00DE548E">
        <w:rPr>
          <w:rFonts w:ascii="Century" w:hAnsi="Century"/>
          <w:color w:val="auto"/>
          <w:sz w:val="21"/>
          <w:szCs w:val="21"/>
        </w:rPr>
        <w:t>Masaki Kanao, </w:t>
      </w:r>
      <w:r w:rsidRPr="00DE548E">
        <w:rPr>
          <w:rFonts w:ascii="Century" w:eastAsia="ＭＳ Ｐゴシック" w:hAnsi="Century"/>
          <w:color w:val="auto"/>
          <w:sz w:val="21"/>
          <w:szCs w:val="21"/>
          <w:shd w:val="clear" w:color="auto" w:fill="FFFFFF"/>
        </w:rPr>
        <w:t xml:space="preserve">Shigeru Toda and </w:t>
      </w:r>
      <w:proofErr w:type="spellStart"/>
      <w:r w:rsidRPr="00DE548E">
        <w:rPr>
          <w:rFonts w:ascii="Century" w:eastAsia="ＭＳ Ｐゴシック" w:hAnsi="Century"/>
          <w:color w:val="auto"/>
          <w:sz w:val="21"/>
          <w:szCs w:val="21"/>
          <w:shd w:val="clear" w:color="auto" w:fill="FFFFFF"/>
        </w:rPr>
        <w:t>Masahiro</w:t>
      </w:r>
      <w:proofErr w:type="spellEnd"/>
      <w:r w:rsidRPr="00DE548E">
        <w:rPr>
          <w:rFonts w:ascii="Century" w:eastAsia="ＭＳ Ｐゴシック" w:hAnsi="Century"/>
          <w:color w:val="auto"/>
          <w:sz w:val="21"/>
          <w:szCs w:val="21"/>
          <w:shd w:val="clear" w:color="auto" w:fill="FFFFFF"/>
        </w:rPr>
        <w:t xml:space="preserve"> Ishikawa</w:t>
      </w:r>
      <w:r w:rsidRPr="00DE548E">
        <w:rPr>
          <w:rFonts w:ascii="Century" w:hAnsi="Century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Seismic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imaging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of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the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crust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 and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lithospheric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mantle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of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the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 Pan-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African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mobile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belt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,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the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Lützow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-Holm </w:t>
      </w:r>
      <w:proofErr w:type="spellStart"/>
      <w:r w:rsidRPr="00DE548E">
        <w:rPr>
          <w:rFonts w:ascii="Century" w:hAnsi="Century"/>
          <w:color w:val="auto"/>
          <w:sz w:val="21"/>
          <w:szCs w:val="21"/>
        </w:rPr>
        <w:t>Complex</w:t>
      </w:r>
      <w:proofErr w:type="spellEnd"/>
      <w:r w:rsidRPr="00DE548E">
        <w:rPr>
          <w:rFonts w:ascii="Century" w:hAnsi="Century"/>
          <w:color w:val="auto"/>
          <w:sz w:val="21"/>
          <w:szCs w:val="21"/>
        </w:rPr>
        <w:t xml:space="preserve">, East </w:t>
      </w:r>
      <w:proofErr w:type="spellStart"/>
      <w:r w:rsidRPr="00BA199F">
        <w:rPr>
          <w:rFonts w:ascii="Century" w:hAnsi="Century"/>
          <w:color w:val="auto"/>
          <w:sz w:val="21"/>
          <w:szCs w:val="21"/>
        </w:rPr>
        <w:t>Antarctica</w:t>
      </w:r>
      <w:proofErr w:type="spellEnd"/>
      <w:r w:rsidRPr="00BA199F">
        <w:rPr>
          <w:rFonts w:ascii="Century" w:hAnsi="Century"/>
          <w:color w:val="auto"/>
          <w:sz w:val="21"/>
          <w:szCs w:val="21"/>
        </w:rPr>
        <w:t xml:space="preserve">, </w:t>
      </w:r>
      <w:proofErr w:type="spellStart"/>
      <w:r w:rsidRPr="00BA199F">
        <w:rPr>
          <w:rFonts w:ascii="Century" w:hAnsi="Century"/>
          <w:color w:val="auto"/>
          <w:sz w:val="21"/>
          <w:szCs w:val="21"/>
        </w:rPr>
        <w:t>The</w:t>
      </w:r>
      <w:proofErr w:type="spellEnd"/>
      <w:r w:rsidRPr="00BA199F">
        <w:rPr>
          <w:rFonts w:ascii="Century" w:hAnsi="Century"/>
          <w:color w:val="auto"/>
          <w:sz w:val="21"/>
          <w:szCs w:val="21"/>
        </w:rPr>
        <w:t xml:space="preserve"> 15th </w:t>
      </w:r>
      <w:proofErr w:type="spellStart"/>
      <w:r w:rsidRPr="00BA199F">
        <w:rPr>
          <w:rFonts w:ascii="Century" w:hAnsi="Century"/>
          <w:color w:val="auto"/>
          <w:sz w:val="21"/>
          <w:szCs w:val="21"/>
        </w:rPr>
        <w:t>Symposium</w:t>
      </w:r>
      <w:proofErr w:type="spellEnd"/>
      <w:r w:rsidRPr="00BA199F">
        <w:rPr>
          <w:rFonts w:ascii="Century" w:hAnsi="Century"/>
          <w:color w:val="auto"/>
          <w:sz w:val="21"/>
          <w:szCs w:val="21"/>
        </w:rPr>
        <w:t xml:space="preserve"> </w:t>
      </w:r>
      <w:proofErr w:type="spellStart"/>
      <w:r w:rsidRPr="00BA199F">
        <w:rPr>
          <w:rFonts w:ascii="Century" w:hAnsi="Century"/>
          <w:color w:val="auto"/>
          <w:sz w:val="21"/>
          <w:szCs w:val="21"/>
        </w:rPr>
        <w:t>on</w:t>
      </w:r>
      <w:proofErr w:type="spellEnd"/>
      <w:r w:rsidRPr="00BA199F">
        <w:rPr>
          <w:rFonts w:ascii="Century" w:hAnsi="Century"/>
          <w:color w:val="auto"/>
          <w:sz w:val="21"/>
          <w:szCs w:val="21"/>
        </w:rPr>
        <w:t xml:space="preserve"> Polar </w:t>
      </w:r>
      <w:proofErr w:type="spellStart"/>
      <w:r w:rsidRPr="00BA199F">
        <w:rPr>
          <w:rFonts w:ascii="Century" w:hAnsi="Century"/>
          <w:color w:val="auto"/>
          <w:sz w:val="21"/>
          <w:szCs w:val="21"/>
        </w:rPr>
        <w:t>Science</w:t>
      </w:r>
      <w:proofErr w:type="spellEnd"/>
      <w:r w:rsidRPr="00BA199F">
        <w:rPr>
          <w:rFonts w:ascii="Century" w:hAnsi="Century"/>
          <w:color w:val="auto"/>
          <w:sz w:val="21"/>
          <w:szCs w:val="21"/>
        </w:rPr>
        <w:t xml:space="preserve">, </w:t>
      </w:r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OG-o10, 3-5 </w:t>
      </w:r>
      <w:proofErr w:type="spellStart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December</w:t>
      </w:r>
      <w:proofErr w:type="spellEnd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National</w:t>
      </w:r>
      <w:proofErr w:type="spellEnd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 </w:t>
      </w:r>
      <w:proofErr w:type="spellStart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Institute</w:t>
      </w:r>
      <w:proofErr w:type="spellEnd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 </w:t>
      </w:r>
      <w:proofErr w:type="spellStart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of</w:t>
      </w:r>
      <w:proofErr w:type="spellEnd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 Polar </w:t>
      </w:r>
      <w:proofErr w:type="spellStart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Research</w:t>
      </w:r>
      <w:proofErr w:type="spellEnd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Tachikawa</w:t>
      </w:r>
      <w:proofErr w:type="spellEnd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Tokyo</w:t>
      </w:r>
      <w:proofErr w:type="spellEnd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 xml:space="preserve">, </w:t>
      </w:r>
      <w:proofErr w:type="spellStart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Japan</w:t>
      </w:r>
      <w:proofErr w:type="spellEnd"/>
      <w:r w:rsidRPr="00BA199F">
        <w:rPr>
          <w:rStyle w:val="a8"/>
          <w:rFonts w:ascii="Century" w:hAnsi="Century"/>
          <w:i w:val="0"/>
          <w:iCs w:val="0"/>
          <w:color w:val="auto"/>
          <w:sz w:val="21"/>
          <w:szCs w:val="21"/>
          <w:shd w:val="clear" w:color="auto" w:fill="FFFFFF"/>
        </w:rPr>
        <w:t>, 2024</w:t>
      </w:r>
    </w:p>
    <w:p w14:paraId="66AAFE31" w14:textId="77777777" w:rsidR="00CE4009" w:rsidRDefault="00CE4009" w:rsidP="00240DC4">
      <w:pPr>
        <w:spacing w:line="249" w:lineRule="auto"/>
        <w:ind w:leftChars="64" w:left="141" w:right="-4520"/>
        <w:rPr>
          <w:rFonts w:eastAsiaTheme="minorEastAsia"/>
          <w:i/>
          <w:sz w:val="21"/>
          <w:lang w:val="en-US"/>
        </w:rPr>
      </w:pPr>
    </w:p>
    <w:p w14:paraId="51E0E2B1" w14:textId="77777777" w:rsidR="00CE4009" w:rsidRDefault="00CE4009" w:rsidP="00240DC4">
      <w:pPr>
        <w:spacing w:line="249" w:lineRule="auto"/>
        <w:ind w:leftChars="64" w:left="141" w:right="-4520"/>
        <w:rPr>
          <w:rFonts w:eastAsiaTheme="minorEastAsia"/>
          <w:i/>
          <w:sz w:val="21"/>
          <w:lang w:val="en-US"/>
        </w:rPr>
      </w:pPr>
    </w:p>
    <w:p w14:paraId="6BFC9E32" w14:textId="48E69B4E" w:rsidR="002C7829" w:rsidRPr="002C7829" w:rsidRDefault="00000000" w:rsidP="00240DC4">
      <w:pPr>
        <w:spacing w:line="249" w:lineRule="auto"/>
        <w:ind w:leftChars="64" w:left="141" w:right="-4520"/>
        <w:rPr>
          <w:rFonts w:eastAsiaTheme="minorEastAsia"/>
          <w:i/>
          <w:sz w:val="21"/>
          <w:lang w:val="en-US"/>
        </w:rPr>
      </w:pPr>
      <w:r w:rsidRPr="002C7829">
        <w:rPr>
          <w:i/>
          <w:sz w:val="21"/>
          <w:lang w:val="en-US"/>
        </w:rPr>
        <w:t>December 2</w:t>
      </w:r>
      <w:r w:rsidR="002C7829" w:rsidRPr="002C7829">
        <w:rPr>
          <w:rFonts w:eastAsiaTheme="minorEastAsia" w:hint="eastAsia"/>
          <w:i/>
          <w:sz w:val="21"/>
          <w:lang w:val="en-US"/>
        </w:rPr>
        <w:t>5</w:t>
      </w:r>
      <w:r w:rsidRPr="002C7829">
        <w:rPr>
          <w:i/>
          <w:sz w:val="21"/>
          <w:lang w:val="en-US"/>
        </w:rPr>
        <w:t>, 202</w:t>
      </w:r>
      <w:r w:rsidR="002C7829" w:rsidRPr="002C7829">
        <w:rPr>
          <w:rFonts w:eastAsiaTheme="minorEastAsia" w:hint="eastAsia"/>
          <w:i/>
          <w:sz w:val="21"/>
          <w:lang w:val="en-US"/>
        </w:rPr>
        <w:t>4</w:t>
      </w:r>
    </w:p>
    <w:p w14:paraId="72B29124" w14:textId="56DE9C4F" w:rsidR="00703B32" w:rsidRPr="002C7829" w:rsidRDefault="002C7829">
      <w:pPr>
        <w:spacing w:line="249" w:lineRule="auto"/>
        <w:ind w:left="118" w:right="1900"/>
        <w:rPr>
          <w:rFonts w:eastAsiaTheme="minorEastAsia"/>
          <w:b/>
          <w:i/>
          <w:sz w:val="21"/>
          <w:lang w:val="en-US"/>
        </w:rPr>
      </w:pPr>
      <w:r w:rsidRPr="002C7829">
        <w:rPr>
          <w:rFonts w:eastAsiaTheme="minorEastAsia" w:hint="eastAsia"/>
          <w:b/>
          <w:i/>
          <w:w w:val="95"/>
          <w:sz w:val="21"/>
          <w:lang w:val="en-US"/>
        </w:rPr>
        <w:t>Dr. Masaki Kanao</w:t>
      </w:r>
    </w:p>
    <w:p w14:paraId="47770671" w14:textId="7593DEDB" w:rsidR="00703B32" w:rsidRPr="002C7829" w:rsidRDefault="002C7829">
      <w:pPr>
        <w:spacing w:line="247" w:lineRule="auto"/>
        <w:ind w:left="118"/>
        <w:rPr>
          <w:i/>
          <w:sz w:val="21"/>
          <w:lang w:val="en-US"/>
        </w:rPr>
      </w:pPr>
      <w:r w:rsidRPr="002C7829">
        <w:rPr>
          <w:rFonts w:eastAsiaTheme="minorEastAsia" w:hint="eastAsia"/>
          <w:i/>
          <w:sz w:val="21"/>
          <w:lang w:val="en-US"/>
        </w:rPr>
        <w:t>Chapter of Tokyo Office</w:t>
      </w:r>
      <w:r w:rsidRPr="002C7829">
        <w:rPr>
          <w:i/>
          <w:sz w:val="21"/>
          <w:lang w:val="en-US"/>
        </w:rPr>
        <w:t xml:space="preserve">, Gondwana Institute for Geology and Environment (GIGE) </w:t>
      </w:r>
      <w:hyperlink r:id="rId14">
        <w:r w:rsidRPr="002C7829">
          <w:rPr>
            <w:i/>
            <w:sz w:val="21"/>
            <w:u w:val="single" w:color="0000FF"/>
            <w:lang w:val="en-US"/>
          </w:rPr>
          <w:t>http://www.gondwanainst.org/</w:t>
        </w:r>
      </w:hyperlink>
    </w:p>
    <w:p w14:paraId="38374C08" w14:textId="1C867CE5" w:rsidR="00BF3A1E" w:rsidRDefault="005D21F1">
      <w:pPr>
        <w:spacing w:line="247" w:lineRule="auto"/>
        <w:ind w:left="118" w:right="234"/>
        <w:rPr>
          <w:rFonts w:eastAsiaTheme="minorEastAsia"/>
          <w:i/>
          <w:w w:val="95"/>
          <w:sz w:val="21"/>
          <w:lang w:val="en-US"/>
        </w:rPr>
      </w:pPr>
      <w:r>
        <w:rPr>
          <w:rFonts w:eastAsiaTheme="minorEastAsia" w:hint="eastAsia"/>
          <w:i/>
          <w:w w:val="95"/>
          <w:sz w:val="21"/>
          <w:lang w:val="en-US"/>
        </w:rPr>
        <w:t xml:space="preserve">Associate Professor, </w:t>
      </w:r>
      <w:r w:rsidR="00BF3A1E">
        <w:rPr>
          <w:rFonts w:eastAsiaTheme="minorEastAsia" w:hint="eastAsia"/>
          <w:i/>
          <w:w w:val="95"/>
          <w:sz w:val="21"/>
          <w:lang w:val="en-US"/>
        </w:rPr>
        <w:t>National Institute of Polar Research</w:t>
      </w:r>
    </w:p>
    <w:p w14:paraId="5D686061" w14:textId="60585810" w:rsidR="002C7829" w:rsidRPr="002C7829" w:rsidRDefault="002C7829">
      <w:pPr>
        <w:spacing w:line="247" w:lineRule="auto"/>
        <w:ind w:left="118" w:right="234"/>
        <w:rPr>
          <w:rFonts w:eastAsiaTheme="minorEastAsia"/>
          <w:i/>
          <w:w w:val="95"/>
          <w:sz w:val="21"/>
          <w:lang w:val="en-US"/>
        </w:rPr>
      </w:pPr>
      <w:r w:rsidRPr="002C7829">
        <w:rPr>
          <w:rFonts w:eastAsiaTheme="minorEastAsia" w:hint="eastAsia"/>
          <w:i/>
          <w:w w:val="95"/>
          <w:sz w:val="21"/>
          <w:lang w:val="en-US"/>
        </w:rPr>
        <w:t>10-3, Midori-</w:t>
      </w:r>
      <w:proofErr w:type="spellStart"/>
      <w:r w:rsidRPr="002C7829">
        <w:rPr>
          <w:rFonts w:eastAsiaTheme="minorEastAsia" w:hint="eastAsia"/>
          <w:i/>
          <w:w w:val="95"/>
          <w:sz w:val="21"/>
          <w:lang w:val="en-US"/>
        </w:rPr>
        <w:t>cho</w:t>
      </w:r>
      <w:proofErr w:type="spellEnd"/>
      <w:r w:rsidRPr="002C7829">
        <w:rPr>
          <w:rFonts w:eastAsiaTheme="minorEastAsia" w:hint="eastAsia"/>
          <w:i/>
          <w:w w:val="95"/>
          <w:sz w:val="21"/>
          <w:lang w:val="en-US"/>
        </w:rPr>
        <w:t>, Tachikawa-</w:t>
      </w:r>
      <w:proofErr w:type="spellStart"/>
      <w:r w:rsidRPr="002C7829">
        <w:rPr>
          <w:rFonts w:eastAsiaTheme="minorEastAsia" w:hint="eastAsia"/>
          <w:i/>
          <w:w w:val="95"/>
          <w:sz w:val="21"/>
          <w:lang w:val="en-US"/>
        </w:rPr>
        <w:t>shi</w:t>
      </w:r>
      <w:proofErr w:type="spellEnd"/>
      <w:r w:rsidRPr="002C7829">
        <w:rPr>
          <w:rFonts w:eastAsiaTheme="minorEastAsia" w:hint="eastAsia"/>
          <w:i/>
          <w:w w:val="95"/>
          <w:sz w:val="21"/>
          <w:lang w:val="en-US"/>
        </w:rPr>
        <w:t xml:space="preserve">, Tokyo 190-8518, </w:t>
      </w:r>
      <w:r w:rsidRPr="002C7829">
        <w:rPr>
          <w:i/>
          <w:w w:val="95"/>
          <w:sz w:val="21"/>
          <w:lang w:val="en-US"/>
        </w:rPr>
        <w:t xml:space="preserve">Japan </w:t>
      </w:r>
    </w:p>
    <w:p w14:paraId="3C3EFA56" w14:textId="0C7E33E0" w:rsidR="00703B32" w:rsidRDefault="00000000">
      <w:pPr>
        <w:spacing w:line="247" w:lineRule="auto"/>
        <w:ind w:left="118" w:right="234"/>
        <w:rPr>
          <w:rFonts w:eastAsiaTheme="minorEastAsia"/>
          <w:i/>
          <w:sz w:val="21"/>
          <w:lang w:val="en-US"/>
        </w:rPr>
      </w:pPr>
      <w:r w:rsidRPr="002C7829">
        <w:rPr>
          <w:i/>
          <w:sz w:val="21"/>
          <w:lang w:val="en-US"/>
        </w:rPr>
        <w:t>E-ma</w:t>
      </w:r>
      <w:r w:rsidR="002C7829" w:rsidRPr="002C7829">
        <w:rPr>
          <w:rFonts w:eastAsiaTheme="minorEastAsia" w:hint="eastAsia"/>
          <w:i/>
          <w:sz w:val="21"/>
          <w:lang w:val="en-US"/>
        </w:rPr>
        <w:t xml:space="preserve">il; </w:t>
      </w:r>
      <w:r w:rsidR="006C09D2" w:rsidRPr="006C09D2">
        <w:rPr>
          <w:rFonts w:eastAsiaTheme="minorEastAsia" w:hint="eastAsia"/>
          <w:i/>
          <w:sz w:val="21"/>
          <w:lang w:val="en-US"/>
        </w:rPr>
        <w:t>kanao@nipr.ac.jp</w:t>
      </w:r>
    </w:p>
    <w:p w14:paraId="5FECC191" w14:textId="5CF78EBA" w:rsidR="006C09D2" w:rsidRPr="006C09D2" w:rsidRDefault="006C09D2">
      <w:pPr>
        <w:spacing w:line="247" w:lineRule="auto"/>
        <w:ind w:left="118" w:right="234"/>
        <w:rPr>
          <w:rFonts w:eastAsiaTheme="minorEastAsia"/>
          <w:i/>
          <w:sz w:val="21"/>
          <w:lang w:val="en-US"/>
        </w:rPr>
      </w:pPr>
      <w:r>
        <w:rPr>
          <w:rFonts w:eastAsiaTheme="minorEastAsia" w:hint="eastAsia"/>
          <w:i/>
          <w:sz w:val="21"/>
          <w:lang w:val="en-US"/>
        </w:rPr>
        <w:t xml:space="preserve">Tel; </w:t>
      </w:r>
      <w:r w:rsidRPr="00A45409">
        <w:rPr>
          <w:i/>
          <w:sz w:val="21"/>
          <w:lang w:val="en-US"/>
        </w:rPr>
        <w:t>0</w:t>
      </w:r>
      <w:r w:rsidRPr="00A45409">
        <w:rPr>
          <w:rFonts w:eastAsiaTheme="minorEastAsia" w:hint="eastAsia"/>
          <w:i/>
          <w:sz w:val="21"/>
          <w:lang w:val="en-US"/>
        </w:rPr>
        <w:t>42-512-9026</w:t>
      </w:r>
    </w:p>
    <w:p w14:paraId="291E73FB" w14:textId="5E6D028D" w:rsidR="00785895" w:rsidRDefault="00785895">
      <w:pPr>
        <w:spacing w:line="247" w:lineRule="auto"/>
        <w:ind w:left="118" w:right="234"/>
        <w:rPr>
          <w:rFonts w:eastAsiaTheme="minorEastAsia"/>
          <w:i/>
          <w:sz w:val="21"/>
          <w:lang w:val="en-US"/>
        </w:rPr>
      </w:pPr>
    </w:p>
    <w:p w14:paraId="37849AE8" w14:textId="63C7D2EA" w:rsidR="00785895" w:rsidRPr="00785895" w:rsidRDefault="00510531">
      <w:pPr>
        <w:spacing w:line="247" w:lineRule="auto"/>
        <w:ind w:left="118" w:right="234"/>
        <w:rPr>
          <w:rFonts w:eastAsiaTheme="minorEastAsia"/>
          <w:i/>
          <w:sz w:val="21"/>
          <w:lang w:val="en-US"/>
        </w:rPr>
      </w:pPr>
      <w:r w:rsidRPr="003458A5">
        <w:rPr>
          <w:rFonts w:eastAsiaTheme="minorEastAsia"/>
          <w:b/>
          <w:noProof/>
          <w:sz w:val="28"/>
        </w:rPr>
        <w:drawing>
          <wp:anchor distT="0" distB="0" distL="114300" distR="114300" simplePos="0" relativeHeight="251657216" behindDoc="0" locked="0" layoutInCell="1" allowOverlap="1" wp14:anchorId="3788766F" wp14:editId="53B51683">
            <wp:simplePos x="0" y="0"/>
            <wp:positionH relativeFrom="column">
              <wp:posOffset>2797810</wp:posOffset>
            </wp:positionH>
            <wp:positionV relativeFrom="paragraph">
              <wp:posOffset>61596</wp:posOffset>
            </wp:positionV>
            <wp:extent cx="2032040" cy="1541104"/>
            <wp:effectExtent l="0" t="247650" r="0" b="231140"/>
            <wp:wrapNone/>
            <wp:docPr id="2014852410" name="図 6" descr="人, 屋内, テーブル, 男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473B4DC-DE50-F314-E25F-CE70F184E3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 descr="人, 屋内, テーブル, 男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6473B4DC-DE50-F314-E25F-CE70F184E3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" r="110" b="2"/>
                    <a:stretch/>
                  </pic:blipFill>
                  <pic:spPr bwMode="auto">
                    <a:xfrm rot="5400000">
                      <a:off x="0" y="0"/>
                      <a:ext cx="2032040" cy="154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33093" w14:textId="52F3887C" w:rsidR="00785895" w:rsidRDefault="00785895">
      <w:pPr>
        <w:spacing w:line="247" w:lineRule="auto"/>
        <w:ind w:left="118" w:right="234"/>
        <w:rPr>
          <w:rFonts w:eastAsiaTheme="minorEastAsia"/>
          <w:i/>
          <w:sz w:val="21"/>
          <w:lang w:val="en-US"/>
        </w:rPr>
      </w:pPr>
    </w:p>
    <w:p w14:paraId="0EE2DF7C" w14:textId="77777777" w:rsidR="00785895" w:rsidRDefault="00785895">
      <w:pPr>
        <w:spacing w:line="247" w:lineRule="auto"/>
        <w:ind w:left="118" w:right="234"/>
        <w:rPr>
          <w:rFonts w:eastAsiaTheme="minorEastAsia"/>
          <w:i/>
          <w:sz w:val="21"/>
          <w:lang w:val="en-US"/>
        </w:rPr>
      </w:pPr>
    </w:p>
    <w:p w14:paraId="29A49FD9" w14:textId="77777777" w:rsidR="00785895" w:rsidRDefault="00785895">
      <w:pPr>
        <w:spacing w:line="247" w:lineRule="auto"/>
        <w:ind w:left="118" w:right="234"/>
        <w:rPr>
          <w:rFonts w:eastAsiaTheme="minorEastAsia"/>
          <w:i/>
          <w:sz w:val="21"/>
          <w:lang w:val="en-US"/>
        </w:rPr>
      </w:pPr>
    </w:p>
    <w:p w14:paraId="5CF3EEEF" w14:textId="77777777" w:rsidR="00240DC4" w:rsidRDefault="00240DC4">
      <w:pPr>
        <w:spacing w:line="247" w:lineRule="auto"/>
        <w:ind w:left="118" w:right="234"/>
        <w:rPr>
          <w:rFonts w:eastAsiaTheme="minorEastAsia"/>
          <w:i/>
          <w:sz w:val="21"/>
          <w:lang w:val="en-US"/>
        </w:rPr>
      </w:pPr>
    </w:p>
    <w:p w14:paraId="30D086B3" w14:textId="77777777" w:rsidR="00BF3A1E" w:rsidRDefault="00BF3A1E">
      <w:pPr>
        <w:spacing w:line="247" w:lineRule="auto"/>
        <w:ind w:left="118" w:right="234"/>
        <w:rPr>
          <w:rFonts w:eastAsiaTheme="minorEastAsia"/>
          <w:i/>
          <w:sz w:val="21"/>
          <w:lang w:val="en-US"/>
        </w:rPr>
      </w:pPr>
    </w:p>
    <w:p w14:paraId="76265861" w14:textId="657D3252" w:rsidR="00785895" w:rsidRPr="0048235E" w:rsidRDefault="00785895" w:rsidP="00A45409">
      <w:pPr>
        <w:pStyle w:val="a3"/>
        <w:spacing w:before="1" w:after="40"/>
        <w:ind w:leftChars="129" w:left="284" w:rightChars="2537" w:right="5581"/>
        <w:rPr>
          <w:rFonts w:eastAsiaTheme="minorEastAsia"/>
          <w:b/>
          <w:i/>
          <w:lang w:val="en-US"/>
        </w:rPr>
        <w:sectPr w:rsidR="00785895" w:rsidRPr="0048235E" w:rsidSect="00785895">
          <w:type w:val="continuous"/>
          <w:pgSz w:w="11910" w:h="16840"/>
          <w:pgMar w:top="1340" w:right="1200" w:bottom="280" w:left="1300" w:header="720" w:footer="720" w:gutter="0"/>
          <w:cols w:space="137"/>
        </w:sectPr>
      </w:pPr>
      <w:r w:rsidRPr="0048235E">
        <w:rPr>
          <w:rFonts w:eastAsiaTheme="minorEastAsia" w:hint="eastAsia"/>
          <w:b/>
          <w:i/>
          <w:lang w:val="en-US"/>
        </w:rPr>
        <w:t>Masaki kanao (Chapter, right) and Ray</w:t>
      </w:r>
      <w:r w:rsidRPr="0048235E">
        <w:rPr>
          <w:rFonts w:eastAsiaTheme="minorEastAsia" w:hint="eastAsia"/>
          <w:b/>
          <w:bCs/>
          <w:i/>
          <w:iCs/>
          <w:lang w:val="en-US"/>
        </w:rPr>
        <w:t xml:space="preserve"> </w:t>
      </w:r>
      <w:proofErr w:type="spellStart"/>
      <w:r w:rsidRPr="0048235E">
        <w:rPr>
          <w:b/>
          <w:bCs/>
          <w:i/>
          <w:iCs/>
          <w:lang w:val="en-US"/>
        </w:rPr>
        <w:t>Durrheim</w:t>
      </w:r>
      <w:proofErr w:type="spellEnd"/>
      <w:r w:rsidRPr="0048235E">
        <w:rPr>
          <w:rFonts w:eastAsiaTheme="minorEastAsia" w:hint="eastAsia"/>
          <w:b/>
          <w:i/>
          <w:lang w:val="en-US"/>
        </w:rPr>
        <w:t xml:space="preserve"> (</w:t>
      </w:r>
      <w:r>
        <w:rPr>
          <w:rFonts w:eastAsiaTheme="minorEastAsia" w:hint="eastAsia"/>
          <w:b/>
          <w:i/>
          <w:lang w:val="en-US"/>
        </w:rPr>
        <w:t xml:space="preserve">Professor </w:t>
      </w:r>
      <w:r w:rsidR="00657332">
        <w:rPr>
          <w:rFonts w:eastAsiaTheme="minorEastAsia" w:hint="eastAsia"/>
          <w:b/>
          <w:i/>
          <w:lang w:val="en-US"/>
        </w:rPr>
        <w:t>of</w:t>
      </w:r>
      <w:r w:rsidR="00A45409">
        <w:rPr>
          <w:rFonts w:eastAsiaTheme="minorEastAsia" w:hint="eastAsia"/>
          <w:b/>
          <w:i/>
          <w:lang w:val="en-US"/>
        </w:rPr>
        <w:t xml:space="preserve"> </w:t>
      </w:r>
      <w:proofErr w:type="spellStart"/>
      <w:r w:rsidRPr="0048235E">
        <w:rPr>
          <w:rFonts w:eastAsiaTheme="minorEastAsia" w:hint="eastAsia"/>
          <w:b/>
          <w:i/>
          <w:lang w:val="en-US"/>
        </w:rPr>
        <w:t>Wit</w:t>
      </w:r>
      <w:r>
        <w:rPr>
          <w:rFonts w:eastAsiaTheme="minorEastAsia" w:hint="eastAsia"/>
          <w:b/>
          <w:i/>
          <w:lang w:val="en-US"/>
        </w:rPr>
        <w:t>watersland</w:t>
      </w:r>
      <w:proofErr w:type="spellEnd"/>
      <w:r w:rsidRPr="0048235E">
        <w:rPr>
          <w:rFonts w:eastAsiaTheme="minorEastAsia" w:hint="eastAsia"/>
          <w:b/>
          <w:i/>
          <w:lang w:val="en-US"/>
        </w:rPr>
        <w:t xml:space="preserve"> University, South Africa; left)</w:t>
      </w:r>
      <w:r w:rsidR="00CD4270">
        <w:rPr>
          <w:rFonts w:eastAsiaTheme="minorEastAsia" w:hint="eastAsia"/>
          <w:b/>
          <w:i/>
          <w:lang w:val="en-US"/>
        </w:rPr>
        <w:t xml:space="preserve"> at the SEISMIX 2024 conference. </w:t>
      </w:r>
    </w:p>
    <w:p w14:paraId="1139EC2E" w14:textId="77777777" w:rsidR="00785895" w:rsidRPr="00A45409" w:rsidRDefault="00785895" w:rsidP="006C09D2">
      <w:pPr>
        <w:spacing w:line="247" w:lineRule="auto"/>
        <w:ind w:right="234"/>
        <w:rPr>
          <w:rFonts w:eastAsiaTheme="minorEastAsia"/>
          <w:i/>
          <w:sz w:val="21"/>
          <w:lang w:val="en-US"/>
        </w:rPr>
      </w:pPr>
    </w:p>
    <w:p w14:paraId="04784DD1" w14:textId="15EC7B76" w:rsidR="00703B32" w:rsidRPr="00A45409" w:rsidRDefault="00703B32" w:rsidP="006C09D2">
      <w:pPr>
        <w:tabs>
          <w:tab w:val="left" w:pos="2581"/>
        </w:tabs>
        <w:spacing w:line="250" w:lineRule="exact"/>
        <w:rPr>
          <w:rFonts w:eastAsiaTheme="minorEastAsia"/>
          <w:i/>
          <w:sz w:val="21"/>
          <w:lang w:val="en-US"/>
        </w:rPr>
      </w:pPr>
    </w:p>
    <w:sectPr w:rsidR="00703B32" w:rsidRPr="00A45409" w:rsidSect="00F1402F">
      <w:type w:val="continuous"/>
      <w:pgSz w:w="11910" w:h="16840"/>
      <w:pgMar w:top="1340" w:right="120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74F8B" w14:textId="77777777" w:rsidR="00186499" w:rsidRDefault="00186499" w:rsidP="003A3A1E">
      <w:r>
        <w:separator/>
      </w:r>
    </w:p>
  </w:endnote>
  <w:endnote w:type="continuationSeparator" w:id="0">
    <w:p w14:paraId="76B0AEBD" w14:textId="77777777" w:rsidR="00186499" w:rsidRDefault="00186499" w:rsidP="003A3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角ゴ Pro W3">
    <w:altName w:val="ＭＳ ゴシック"/>
    <w:charset w:val="80"/>
    <w:family w:val="auto"/>
    <w:pitch w:val="variable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本文のフォント - コンプレ">
    <w:panose1 w:val="00000000000000000000"/>
    <w:charset w:val="80"/>
    <w:family w:val="roman"/>
    <w:notTrueType/>
    <w:pitch w:val="default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1410FC" w14:textId="77777777" w:rsidR="00186499" w:rsidRDefault="00186499" w:rsidP="003A3A1E">
      <w:r>
        <w:separator/>
      </w:r>
    </w:p>
  </w:footnote>
  <w:footnote w:type="continuationSeparator" w:id="0">
    <w:p w14:paraId="228C181F" w14:textId="77777777" w:rsidR="00186499" w:rsidRDefault="00186499" w:rsidP="003A3A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84298"/>
    <w:multiLevelType w:val="hybridMultilevel"/>
    <w:tmpl w:val="EDEE7FA2"/>
    <w:lvl w:ilvl="0" w:tplc="DFCAF14C">
      <w:start w:val="1"/>
      <w:numFmt w:val="decimal"/>
      <w:lvlText w:val="(%1)"/>
      <w:lvlJc w:val="left"/>
      <w:pPr>
        <w:ind w:left="430" w:hanging="312"/>
        <w:jc w:val="left"/>
      </w:pPr>
      <w:rPr>
        <w:rFonts w:hint="default"/>
        <w:b/>
        <w:bCs/>
        <w:spacing w:val="-1"/>
        <w:w w:val="100"/>
        <w:lang w:val="ja-JP" w:eastAsia="ja-JP" w:bidi="ja-JP"/>
      </w:rPr>
    </w:lvl>
    <w:lvl w:ilvl="1" w:tplc="BA2CE20A">
      <w:numFmt w:val="bullet"/>
      <w:lvlText w:val="•"/>
      <w:lvlJc w:val="left"/>
      <w:pPr>
        <w:ind w:left="1336" w:hanging="312"/>
      </w:pPr>
      <w:rPr>
        <w:rFonts w:hint="default"/>
        <w:lang w:val="ja-JP" w:eastAsia="ja-JP" w:bidi="ja-JP"/>
      </w:rPr>
    </w:lvl>
    <w:lvl w:ilvl="2" w:tplc="1E9CAD48">
      <w:numFmt w:val="bullet"/>
      <w:lvlText w:val="•"/>
      <w:lvlJc w:val="left"/>
      <w:pPr>
        <w:ind w:left="2233" w:hanging="312"/>
      </w:pPr>
      <w:rPr>
        <w:rFonts w:hint="default"/>
        <w:lang w:val="ja-JP" w:eastAsia="ja-JP" w:bidi="ja-JP"/>
      </w:rPr>
    </w:lvl>
    <w:lvl w:ilvl="3" w:tplc="4C3628C6">
      <w:numFmt w:val="bullet"/>
      <w:lvlText w:val="•"/>
      <w:lvlJc w:val="left"/>
      <w:pPr>
        <w:ind w:left="3129" w:hanging="312"/>
      </w:pPr>
      <w:rPr>
        <w:rFonts w:hint="default"/>
        <w:lang w:val="ja-JP" w:eastAsia="ja-JP" w:bidi="ja-JP"/>
      </w:rPr>
    </w:lvl>
    <w:lvl w:ilvl="4" w:tplc="B89A9BCC">
      <w:numFmt w:val="bullet"/>
      <w:lvlText w:val="•"/>
      <w:lvlJc w:val="left"/>
      <w:pPr>
        <w:ind w:left="4026" w:hanging="312"/>
      </w:pPr>
      <w:rPr>
        <w:rFonts w:hint="default"/>
        <w:lang w:val="ja-JP" w:eastAsia="ja-JP" w:bidi="ja-JP"/>
      </w:rPr>
    </w:lvl>
    <w:lvl w:ilvl="5" w:tplc="83B08DD2">
      <w:numFmt w:val="bullet"/>
      <w:lvlText w:val="•"/>
      <w:lvlJc w:val="left"/>
      <w:pPr>
        <w:ind w:left="4923" w:hanging="312"/>
      </w:pPr>
      <w:rPr>
        <w:rFonts w:hint="default"/>
        <w:lang w:val="ja-JP" w:eastAsia="ja-JP" w:bidi="ja-JP"/>
      </w:rPr>
    </w:lvl>
    <w:lvl w:ilvl="6" w:tplc="16A061A6">
      <w:numFmt w:val="bullet"/>
      <w:lvlText w:val="•"/>
      <w:lvlJc w:val="left"/>
      <w:pPr>
        <w:ind w:left="5819" w:hanging="312"/>
      </w:pPr>
      <w:rPr>
        <w:rFonts w:hint="default"/>
        <w:lang w:val="ja-JP" w:eastAsia="ja-JP" w:bidi="ja-JP"/>
      </w:rPr>
    </w:lvl>
    <w:lvl w:ilvl="7" w:tplc="76F4E308">
      <w:numFmt w:val="bullet"/>
      <w:lvlText w:val="•"/>
      <w:lvlJc w:val="left"/>
      <w:pPr>
        <w:ind w:left="6716" w:hanging="312"/>
      </w:pPr>
      <w:rPr>
        <w:rFonts w:hint="default"/>
        <w:lang w:val="ja-JP" w:eastAsia="ja-JP" w:bidi="ja-JP"/>
      </w:rPr>
    </w:lvl>
    <w:lvl w:ilvl="8" w:tplc="312A8242">
      <w:numFmt w:val="bullet"/>
      <w:lvlText w:val="•"/>
      <w:lvlJc w:val="left"/>
      <w:pPr>
        <w:ind w:left="7613" w:hanging="312"/>
      </w:pPr>
      <w:rPr>
        <w:rFonts w:hint="default"/>
        <w:lang w:val="ja-JP" w:eastAsia="ja-JP" w:bidi="ja-JP"/>
      </w:rPr>
    </w:lvl>
  </w:abstractNum>
  <w:abstractNum w:abstractNumId="1" w15:restartNumberingAfterBreak="0">
    <w:nsid w:val="068A1E93"/>
    <w:multiLevelType w:val="hybridMultilevel"/>
    <w:tmpl w:val="2E502D68"/>
    <w:lvl w:ilvl="0" w:tplc="45F8B81C">
      <w:start w:val="1"/>
      <w:numFmt w:val="decimal"/>
      <w:lvlText w:val="(%1)"/>
      <w:lvlJc w:val="left"/>
      <w:pPr>
        <w:ind w:left="118" w:hanging="641"/>
        <w:jc w:val="left"/>
      </w:pPr>
      <w:rPr>
        <w:rFonts w:ascii="Century" w:eastAsia="Century" w:hAnsi="Century" w:cs="Century" w:hint="default"/>
        <w:b/>
        <w:bCs/>
        <w:spacing w:val="-1"/>
        <w:w w:val="100"/>
        <w:sz w:val="21"/>
        <w:szCs w:val="21"/>
        <w:lang w:val="ja-JP" w:eastAsia="ja-JP" w:bidi="ja-JP"/>
      </w:rPr>
    </w:lvl>
    <w:lvl w:ilvl="1" w:tplc="9A984370">
      <w:numFmt w:val="bullet"/>
      <w:lvlText w:val="•"/>
      <w:lvlJc w:val="left"/>
      <w:pPr>
        <w:ind w:left="1048" w:hanging="641"/>
      </w:pPr>
      <w:rPr>
        <w:rFonts w:hint="default"/>
        <w:lang w:val="ja-JP" w:eastAsia="ja-JP" w:bidi="ja-JP"/>
      </w:rPr>
    </w:lvl>
    <w:lvl w:ilvl="2" w:tplc="A1A25916">
      <w:numFmt w:val="bullet"/>
      <w:lvlText w:val="•"/>
      <w:lvlJc w:val="left"/>
      <w:pPr>
        <w:ind w:left="1977" w:hanging="641"/>
      </w:pPr>
      <w:rPr>
        <w:rFonts w:hint="default"/>
        <w:lang w:val="ja-JP" w:eastAsia="ja-JP" w:bidi="ja-JP"/>
      </w:rPr>
    </w:lvl>
    <w:lvl w:ilvl="3" w:tplc="116A7DAE">
      <w:numFmt w:val="bullet"/>
      <w:lvlText w:val="•"/>
      <w:lvlJc w:val="left"/>
      <w:pPr>
        <w:ind w:left="2905" w:hanging="641"/>
      </w:pPr>
      <w:rPr>
        <w:rFonts w:hint="default"/>
        <w:lang w:val="ja-JP" w:eastAsia="ja-JP" w:bidi="ja-JP"/>
      </w:rPr>
    </w:lvl>
    <w:lvl w:ilvl="4" w:tplc="EF6809E8">
      <w:numFmt w:val="bullet"/>
      <w:lvlText w:val="•"/>
      <w:lvlJc w:val="left"/>
      <w:pPr>
        <w:ind w:left="3834" w:hanging="641"/>
      </w:pPr>
      <w:rPr>
        <w:rFonts w:hint="default"/>
        <w:lang w:val="ja-JP" w:eastAsia="ja-JP" w:bidi="ja-JP"/>
      </w:rPr>
    </w:lvl>
    <w:lvl w:ilvl="5" w:tplc="72EC6AA8">
      <w:numFmt w:val="bullet"/>
      <w:lvlText w:val="•"/>
      <w:lvlJc w:val="left"/>
      <w:pPr>
        <w:ind w:left="4763" w:hanging="641"/>
      </w:pPr>
      <w:rPr>
        <w:rFonts w:hint="default"/>
        <w:lang w:val="ja-JP" w:eastAsia="ja-JP" w:bidi="ja-JP"/>
      </w:rPr>
    </w:lvl>
    <w:lvl w:ilvl="6" w:tplc="46D85ADE">
      <w:numFmt w:val="bullet"/>
      <w:lvlText w:val="•"/>
      <w:lvlJc w:val="left"/>
      <w:pPr>
        <w:ind w:left="5691" w:hanging="641"/>
      </w:pPr>
      <w:rPr>
        <w:rFonts w:hint="default"/>
        <w:lang w:val="ja-JP" w:eastAsia="ja-JP" w:bidi="ja-JP"/>
      </w:rPr>
    </w:lvl>
    <w:lvl w:ilvl="7" w:tplc="6E32E8E6">
      <w:numFmt w:val="bullet"/>
      <w:lvlText w:val="•"/>
      <w:lvlJc w:val="left"/>
      <w:pPr>
        <w:ind w:left="6620" w:hanging="641"/>
      </w:pPr>
      <w:rPr>
        <w:rFonts w:hint="default"/>
        <w:lang w:val="ja-JP" w:eastAsia="ja-JP" w:bidi="ja-JP"/>
      </w:rPr>
    </w:lvl>
    <w:lvl w:ilvl="8" w:tplc="6BE00836">
      <w:numFmt w:val="bullet"/>
      <w:lvlText w:val="•"/>
      <w:lvlJc w:val="left"/>
      <w:pPr>
        <w:ind w:left="7549" w:hanging="641"/>
      </w:pPr>
      <w:rPr>
        <w:rFonts w:hint="default"/>
        <w:lang w:val="ja-JP" w:eastAsia="ja-JP" w:bidi="ja-JP"/>
      </w:rPr>
    </w:lvl>
  </w:abstractNum>
  <w:abstractNum w:abstractNumId="2" w15:restartNumberingAfterBreak="0">
    <w:nsid w:val="107E6D04"/>
    <w:multiLevelType w:val="hybridMultilevel"/>
    <w:tmpl w:val="22B25090"/>
    <w:lvl w:ilvl="0" w:tplc="1A2C7A1C">
      <w:start w:val="3"/>
      <w:numFmt w:val="decimal"/>
      <w:lvlText w:val="%1."/>
      <w:lvlJc w:val="left"/>
      <w:pPr>
        <w:ind w:left="351" w:hanging="233"/>
        <w:jc w:val="left"/>
      </w:pPr>
      <w:rPr>
        <w:rFonts w:ascii="Century" w:eastAsia="Century" w:hAnsi="Century" w:cs="Century" w:hint="default"/>
        <w:b/>
        <w:bCs/>
        <w:spacing w:val="-1"/>
        <w:w w:val="100"/>
        <w:sz w:val="21"/>
        <w:szCs w:val="21"/>
        <w:lang w:val="ja-JP" w:eastAsia="ja-JP" w:bidi="ja-JP"/>
      </w:rPr>
    </w:lvl>
    <w:lvl w:ilvl="1" w:tplc="20ACB6D4">
      <w:numFmt w:val="bullet"/>
      <w:lvlText w:val="•"/>
      <w:lvlJc w:val="left"/>
      <w:pPr>
        <w:ind w:left="1264" w:hanging="233"/>
      </w:pPr>
      <w:rPr>
        <w:rFonts w:hint="default"/>
        <w:lang w:val="ja-JP" w:eastAsia="ja-JP" w:bidi="ja-JP"/>
      </w:rPr>
    </w:lvl>
    <w:lvl w:ilvl="2" w:tplc="67E4168A">
      <w:numFmt w:val="bullet"/>
      <w:lvlText w:val="•"/>
      <w:lvlJc w:val="left"/>
      <w:pPr>
        <w:ind w:left="2169" w:hanging="233"/>
      </w:pPr>
      <w:rPr>
        <w:rFonts w:hint="default"/>
        <w:lang w:val="ja-JP" w:eastAsia="ja-JP" w:bidi="ja-JP"/>
      </w:rPr>
    </w:lvl>
    <w:lvl w:ilvl="3" w:tplc="E9CCEEA8">
      <w:numFmt w:val="bullet"/>
      <w:lvlText w:val="•"/>
      <w:lvlJc w:val="left"/>
      <w:pPr>
        <w:ind w:left="3073" w:hanging="233"/>
      </w:pPr>
      <w:rPr>
        <w:rFonts w:hint="default"/>
        <w:lang w:val="ja-JP" w:eastAsia="ja-JP" w:bidi="ja-JP"/>
      </w:rPr>
    </w:lvl>
    <w:lvl w:ilvl="4" w:tplc="2AA20CB0">
      <w:numFmt w:val="bullet"/>
      <w:lvlText w:val="•"/>
      <w:lvlJc w:val="left"/>
      <w:pPr>
        <w:ind w:left="3978" w:hanging="233"/>
      </w:pPr>
      <w:rPr>
        <w:rFonts w:hint="default"/>
        <w:lang w:val="ja-JP" w:eastAsia="ja-JP" w:bidi="ja-JP"/>
      </w:rPr>
    </w:lvl>
    <w:lvl w:ilvl="5" w:tplc="4128F296">
      <w:numFmt w:val="bullet"/>
      <w:lvlText w:val="•"/>
      <w:lvlJc w:val="left"/>
      <w:pPr>
        <w:ind w:left="4883" w:hanging="233"/>
      </w:pPr>
      <w:rPr>
        <w:rFonts w:hint="default"/>
        <w:lang w:val="ja-JP" w:eastAsia="ja-JP" w:bidi="ja-JP"/>
      </w:rPr>
    </w:lvl>
    <w:lvl w:ilvl="6" w:tplc="14B83C4E">
      <w:numFmt w:val="bullet"/>
      <w:lvlText w:val="•"/>
      <w:lvlJc w:val="left"/>
      <w:pPr>
        <w:ind w:left="5787" w:hanging="233"/>
      </w:pPr>
      <w:rPr>
        <w:rFonts w:hint="default"/>
        <w:lang w:val="ja-JP" w:eastAsia="ja-JP" w:bidi="ja-JP"/>
      </w:rPr>
    </w:lvl>
    <w:lvl w:ilvl="7" w:tplc="D236043A">
      <w:numFmt w:val="bullet"/>
      <w:lvlText w:val="•"/>
      <w:lvlJc w:val="left"/>
      <w:pPr>
        <w:ind w:left="6692" w:hanging="233"/>
      </w:pPr>
      <w:rPr>
        <w:rFonts w:hint="default"/>
        <w:lang w:val="ja-JP" w:eastAsia="ja-JP" w:bidi="ja-JP"/>
      </w:rPr>
    </w:lvl>
    <w:lvl w:ilvl="8" w:tplc="8EDE7862">
      <w:numFmt w:val="bullet"/>
      <w:lvlText w:val="•"/>
      <w:lvlJc w:val="left"/>
      <w:pPr>
        <w:ind w:left="7597" w:hanging="233"/>
      </w:pPr>
      <w:rPr>
        <w:rFonts w:hint="default"/>
        <w:lang w:val="ja-JP" w:eastAsia="ja-JP" w:bidi="ja-JP"/>
      </w:rPr>
    </w:lvl>
  </w:abstractNum>
  <w:abstractNum w:abstractNumId="3" w15:restartNumberingAfterBreak="0">
    <w:nsid w:val="316B1D7D"/>
    <w:multiLevelType w:val="hybridMultilevel"/>
    <w:tmpl w:val="1682CD02"/>
    <w:lvl w:ilvl="0" w:tplc="73A0561A">
      <w:start w:val="1"/>
      <w:numFmt w:val="decimal"/>
      <w:lvlText w:val="(%1)"/>
      <w:lvlJc w:val="left"/>
      <w:pPr>
        <w:ind w:left="327" w:hanging="401"/>
        <w:jc w:val="left"/>
      </w:pPr>
      <w:rPr>
        <w:rFonts w:ascii="Century" w:eastAsia="Century" w:hAnsi="Century" w:cs="Century" w:hint="default"/>
        <w:b/>
        <w:bCs/>
        <w:spacing w:val="-1"/>
        <w:w w:val="100"/>
        <w:sz w:val="21"/>
        <w:szCs w:val="21"/>
        <w:lang w:val="ja-JP" w:eastAsia="ja-JP" w:bidi="ja-JP"/>
      </w:rPr>
    </w:lvl>
    <w:lvl w:ilvl="1" w:tplc="84FE9C0E">
      <w:numFmt w:val="bullet"/>
      <w:lvlText w:val="•"/>
      <w:lvlJc w:val="left"/>
      <w:pPr>
        <w:ind w:left="790" w:hanging="401"/>
      </w:pPr>
      <w:rPr>
        <w:rFonts w:hint="default"/>
        <w:lang w:val="ja-JP" w:eastAsia="ja-JP" w:bidi="ja-JP"/>
      </w:rPr>
    </w:lvl>
    <w:lvl w:ilvl="2" w:tplc="6702362A">
      <w:numFmt w:val="bullet"/>
      <w:lvlText w:val="•"/>
      <w:lvlJc w:val="left"/>
      <w:pPr>
        <w:ind w:left="1260" w:hanging="401"/>
      </w:pPr>
      <w:rPr>
        <w:rFonts w:hint="default"/>
        <w:lang w:val="ja-JP" w:eastAsia="ja-JP" w:bidi="ja-JP"/>
      </w:rPr>
    </w:lvl>
    <w:lvl w:ilvl="3" w:tplc="47944924">
      <w:numFmt w:val="bullet"/>
      <w:lvlText w:val="•"/>
      <w:lvlJc w:val="left"/>
      <w:pPr>
        <w:ind w:left="1730" w:hanging="401"/>
      </w:pPr>
      <w:rPr>
        <w:rFonts w:hint="default"/>
        <w:lang w:val="ja-JP" w:eastAsia="ja-JP" w:bidi="ja-JP"/>
      </w:rPr>
    </w:lvl>
    <w:lvl w:ilvl="4" w:tplc="3ADECF1E">
      <w:numFmt w:val="bullet"/>
      <w:lvlText w:val="•"/>
      <w:lvlJc w:val="left"/>
      <w:pPr>
        <w:ind w:left="2200" w:hanging="401"/>
      </w:pPr>
      <w:rPr>
        <w:rFonts w:hint="default"/>
        <w:lang w:val="ja-JP" w:eastAsia="ja-JP" w:bidi="ja-JP"/>
      </w:rPr>
    </w:lvl>
    <w:lvl w:ilvl="5" w:tplc="6444E9C4">
      <w:numFmt w:val="bullet"/>
      <w:lvlText w:val="•"/>
      <w:lvlJc w:val="left"/>
      <w:pPr>
        <w:ind w:left="2670" w:hanging="401"/>
      </w:pPr>
      <w:rPr>
        <w:rFonts w:hint="default"/>
        <w:lang w:val="ja-JP" w:eastAsia="ja-JP" w:bidi="ja-JP"/>
      </w:rPr>
    </w:lvl>
    <w:lvl w:ilvl="6" w:tplc="909AC734">
      <w:numFmt w:val="bullet"/>
      <w:lvlText w:val="•"/>
      <w:lvlJc w:val="left"/>
      <w:pPr>
        <w:ind w:left="3141" w:hanging="401"/>
      </w:pPr>
      <w:rPr>
        <w:rFonts w:hint="default"/>
        <w:lang w:val="ja-JP" w:eastAsia="ja-JP" w:bidi="ja-JP"/>
      </w:rPr>
    </w:lvl>
    <w:lvl w:ilvl="7" w:tplc="AC1E6682">
      <w:numFmt w:val="bullet"/>
      <w:lvlText w:val="•"/>
      <w:lvlJc w:val="left"/>
      <w:pPr>
        <w:ind w:left="3611" w:hanging="401"/>
      </w:pPr>
      <w:rPr>
        <w:rFonts w:hint="default"/>
        <w:lang w:val="ja-JP" w:eastAsia="ja-JP" w:bidi="ja-JP"/>
      </w:rPr>
    </w:lvl>
    <w:lvl w:ilvl="8" w:tplc="036E14EE">
      <w:numFmt w:val="bullet"/>
      <w:lvlText w:val="•"/>
      <w:lvlJc w:val="left"/>
      <w:pPr>
        <w:ind w:left="4081" w:hanging="401"/>
      </w:pPr>
      <w:rPr>
        <w:rFonts w:hint="default"/>
        <w:lang w:val="ja-JP" w:eastAsia="ja-JP" w:bidi="ja-JP"/>
      </w:rPr>
    </w:lvl>
  </w:abstractNum>
  <w:abstractNum w:abstractNumId="4" w15:restartNumberingAfterBreak="0">
    <w:nsid w:val="5DFA19A7"/>
    <w:multiLevelType w:val="hybridMultilevel"/>
    <w:tmpl w:val="77CE9424"/>
    <w:lvl w:ilvl="0" w:tplc="954E6D8E">
      <w:start w:val="1"/>
      <w:numFmt w:val="decimal"/>
      <w:lvlText w:val="(%1)"/>
      <w:lvlJc w:val="left"/>
      <w:pPr>
        <w:ind w:left="224" w:hanging="336"/>
        <w:jc w:val="left"/>
      </w:pPr>
      <w:rPr>
        <w:rFonts w:ascii="Century" w:eastAsia="Century" w:hAnsi="Century" w:cs="Century" w:hint="default"/>
        <w:b w:val="0"/>
        <w:bCs w:val="0"/>
        <w:spacing w:val="-1"/>
        <w:w w:val="100"/>
        <w:sz w:val="21"/>
        <w:szCs w:val="21"/>
        <w:lang w:val="ja-JP" w:eastAsia="ja-JP" w:bidi="ja-JP"/>
      </w:rPr>
    </w:lvl>
    <w:lvl w:ilvl="1" w:tplc="CD7497D0">
      <w:numFmt w:val="bullet"/>
      <w:lvlText w:val="•"/>
      <w:lvlJc w:val="left"/>
      <w:pPr>
        <w:ind w:left="1138" w:hanging="336"/>
      </w:pPr>
      <w:rPr>
        <w:rFonts w:hint="default"/>
        <w:lang w:val="ja-JP" w:eastAsia="ja-JP" w:bidi="ja-JP"/>
      </w:rPr>
    </w:lvl>
    <w:lvl w:ilvl="2" w:tplc="905EF91C">
      <w:numFmt w:val="bullet"/>
      <w:lvlText w:val="•"/>
      <w:lvlJc w:val="left"/>
      <w:pPr>
        <w:ind w:left="2057" w:hanging="336"/>
      </w:pPr>
      <w:rPr>
        <w:rFonts w:hint="default"/>
        <w:lang w:val="ja-JP" w:eastAsia="ja-JP" w:bidi="ja-JP"/>
      </w:rPr>
    </w:lvl>
    <w:lvl w:ilvl="3" w:tplc="56DE1498">
      <w:numFmt w:val="bullet"/>
      <w:lvlText w:val="•"/>
      <w:lvlJc w:val="left"/>
      <w:pPr>
        <w:ind w:left="2975" w:hanging="336"/>
      </w:pPr>
      <w:rPr>
        <w:rFonts w:hint="default"/>
        <w:lang w:val="ja-JP" w:eastAsia="ja-JP" w:bidi="ja-JP"/>
      </w:rPr>
    </w:lvl>
    <w:lvl w:ilvl="4" w:tplc="56E404B4">
      <w:numFmt w:val="bullet"/>
      <w:lvlText w:val="•"/>
      <w:lvlJc w:val="left"/>
      <w:pPr>
        <w:ind w:left="3894" w:hanging="336"/>
      </w:pPr>
      <w:rPr>
        <w:rFonts w:hint="default"/>
        <w:lang w:val="ja-JP" w:eastAsia="ja-JP" w:bidi="ja-JP"/>
      </w:rPr>
    </w:lvl>
    <w:lvl w:ilvl="5" w:tplc="C7F45E94">
      <w:numFmt w:val="bullet"/>
      <w:lvlText w:val="•"/>
      <w:lvlJc w:val="left"/>
      <w:pPr>
        <w:ind w:left="4813" w:hanging="336"/>
      </w:pPr>
      <w:rPr>
        <w:rFonts w:hint="default"/>
        <w:lang w:val="ja-JP" w:eastAsia="ja-JP" w:bidi="ja-JP"/>
      </w:rPr>
    </w:lvl>
    <w:lvl w:ilvl="6" w:tplc="D996E522">
      <w:numFmt w:val="bullet"/>
      <w:lvlText w:val="•"/>
      <w:lvlJc w:val="left"/>
      <w:pPr>
        <w:ind w:left="5731" w:hanging="336"/>
      </w:pPr>
      <w:rPr>
        <w:rFonts w:hint="default"/>
        <w:lang w:val="ja-JP" w:eastAsia="ja-JP" w:bidi="ja-JP"/>
      </w:rPr>
    </w:lvl>
    <w:lvl w:ilvl="7" w:tplc="D83C3584">
      <w:numFmt w:val="bullet"/>
      <w:lvlText w:val="•"/>
      <w:lvlJc w:val="left"/>
      <w:pPr>
        <w:ind w:left="6650" w:hanging="336"/>
      </w:pPr>
      <w:rPr>
        <w:rFonts w:hint="default"/>
        <w:lang w:val="ja-JP" w:eastAsia="ja-JP" w:bidi="ja-JP"/>
      </w:rPr>
    </w:lvl>
    <w:lvl w:ilvl="8" w:tplc="7CEE2AFC">
      <w:numFmt w:val="bullet"/>
      <w:lvlText w:val="•"/>
      <w:lvlJc w:val="left"/>
      <w:pPr>
        <w:ind w:left="7569" w:hanging="336"/>
      </w:pPr>
      <w:rPr>
        <w:rFonts w:hint="default"/>
        <w:lang w:val="ja-JP" w:eastAsia="ja-JP" w:bidi="ja-JP"/>
      </w:rPr>
    </w:lvl>
  </w:abstractNum>
  <w:num w:numId="1" w16cid:durableId="1242636250">
    <w:abstractNumId w:val="1"/>
  </w:num>
  <w:num w:numId="2" w16cid:durableId="227765599">
    <w:abstractNumId w:val="4"/>
  </w:num>
  <w:num w:numId="3" w16cid:durableId="591935198">
    <w:abstractNumId w:val="2"/>
  </w:num>
  <w:num w:numId="4" w16cid:durableId="506559326">
    <w:abstractNumId w:val="3"/>
  </w:num>
  <w:num w:numId="5" w16cid:durableId="682828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3B32"/>
    <w:rsid w:val="0000052A"/>
    <w:rsid w:val="0001044A"/>
    <w:rsid w:val="00017A5D"/>
    <w:rsid w:val="00032563"/>
    <w:rsid w:val="0005223C"/>
    <w:rsid w:val="000546C0"/>
    <w:rsid w:val="00055A72"/>
    <w:rsid w:val="0006619F"/>
    <w:rsid w:val="00091B5D"/>
    <w:rsid w:val="00095620"/>
    <w:rsid w:val="0009565F"/>
    <w:rsid w:val="000B77BD"/>
    <w:rsid w:val="000E3F42"/>
    <w:rsid w:val="000F7589"/>
    <w:rsid w:val="0010518F"/>
    <w:rsid w:val="00154BC6"/>
    <w:rsid w:val="00163961"/>
    <w:rsid w:val="00186499"/>
    <w:rsid w:val="001D2614"/>
    <w:rsid w:val="00202B58"/>
    <w:rsid w:val="002140B2"/>
    <w:rsid w:val="00233027"/>
    <w:rsid w:val="00240DC4"/>
    <w:rsid w:val="002537A3"/>
    <w:rsid w:val="002643B0"/>
    <w:rsid w:val="00267AF6"/>
    <w:rsid w:val="002935FE"/>
    <w:rsid w:val="002954D6"/>
    <w:rsid w:val="002B7A43"/>
    <w:rsid w:val="002C0229"/>
    <w:rsid w:val="002C7829"/>
    <w:rsid w:val="002F0845"/>
    <w:rsid w:val="0030073E"/>
    <w:rsid w:val="0032792A"/>
    <w:rsid w:val="003368E4"/>
    <w:rsid w:val="00340E3D"/>
    <w:rsid w:val="003458A5"/>
    <w:rsid w:val="003853AD"/>
    <w:rsid w:val="00393325"/>
    <w:rsid w:val="003A3A1E"/>
    <w:rsid w:val="003D18AA"/>
    <w:rsid w:val="003E2D7E"/>
    <w:rsid w:val="00414AD2"/>
    <w:rsid w:val="004216E5"/>
    <w:rsid w:val="00434F38"/>
    <w:rsid w:val="004540A1"/>
    <w:rsid w:val="00457075"/>
    <w:rsid w:val="00457646"/>
    <w:rsid w:val="00481AA9"/>
    <w:rsid w:val="0048235E"/>
    <w:rsid w:val="004A2F17"/>
    <w:rsid w:val="004A39CA"/>
    <w:rsid w:val="004A7BCD"/>
    <w:rsid w:val="005047E4"/>
    <w:rsid w:val="0050567B"/>
    <w:rsid w:val="00510531"/>
    <w:rsid w:val="00526612"/>
    <w:rsid w:val="00532ED2"/>
    <w:rsid w:val="00534A97"/>
    <w:rsid w:val="00595243"/>
    <w:rsid w:val="005D21F1"/>
    <w:rsid w:val="005E3638"/>
    <w:rsid w:val="00657332"/>
    <w:rsid w:val="006C09D2"/>
    <w:rsid w:val="006D4DFA"/>
    <w:rsid w:val="006D73D7"/>
    <w:rsid w:val="006F3CCA"/>
    <w:rsid w:val="00703B32"/>
    <w:rsid w:val="00721ECC"/>
    <w:rsid w:val="007564CC"/>
    <w:rsid w:val="0077016F"/>
    <w:rsid w:val="00785895"/>
    <w:rsid w:val="007B501B"/>
    <w:rsid w:val="007D5E58"/>
    <w:rsid w:val="007E6E4F"/>
    <w:rsid w:val="008321D4"/>
    <w:rsid w:val="00834EA2"/>
    <w:rsid w:val="00845499"/>
    <w:rsid w:val="00916209"/>
    <w:rsid w:val="00944C6E"/>
    <w:rsid w:val="00961677"/>
    <w:rsid w:val="009A202E"/>
    <w:rsid w:val="009B5247"/>
    <w:rsid w:val="009C0735"/>
    <w:rsid w:val="009C6F97"/>
    <w:rsid w:val="009D13F1"/>
    <w:rsid w:val="009F3622"/>
    <w:rsid w:val="009F6DF9"/>
    <w:rsid w:val="00A00E3B"/>
    <w:rsid w:val="00A0671E"/>
    <w:rsid w:val="00A10B7D"/>
    <w:rsid w:val="00A45409"/>
    <w:rsid w:val="00A62005"/>
    <w:rsid w:val="00A90666"/>
    <w:rsid w:val="00A96352"/>
    <w:rsid w:val="00B26750"/>
    <w:rsid w:val="00B977ED"/>
    <w:rsid w:val="00BA199F"/>
    <w:rsid w:val="00BB4013"/>
    <w:rsid w:val="00BB4769"/>
    <w:rsid w:val="00BF3A1E"/>
    <w:rsid w:val="00C05B6C"/>
    <w:rsid w:val="00C1663A"/>
    <w:rsid w:val="00C212DC"/>
    <w:rsid w:val="00C36FA7"/>
    <w:rsid w:val="00CA3ED5"/>
    <w:rsid w:val="00CD2C2C"/>
    <w:rsid w:val="00CD4270"/>
    <w:rsid w:val="00CE4009"/>
    <w:rsid w:val="00D147D6"/>
    <w:rsid w:val="00D3578C"/>
    <w:rsid w:val="00D85C08"/>
    <w:rsid w:val="00D86006"/>
    <w:rsid w:val="00DA7496"/>
    <w:rsid w:val="00DE548E"/>
    <w:rsid w:val="00DE679F"/>
    <w:rsid w:val="00DF6A2D"/>
    <w:rsid w:val="00E43172"/>
    <w:rsid w:val="00E63F2A"/>
    <w:rsid w:val="00EC15C4"/>
    <w:rsid w:val="00ED2017"/>
    <w:rsid w:val="00F115FC"/>
    <w:rsid w:val="00F1402F"/>
    <w:rsid w:val="00F2664B"/>
    <w:rsid w:val="00F2756A"/>
    <w:rsid w:val="00F426A5"/>
    <w:rsid w:val="00F5088C"/>
    <w:rsid w:val="00F61F3A"/>
    <w:rsid w:val="00FA28E3"/>
    <w:rsid w:val="00FA4555"/>
    <w:rsid w:val="00FC1115"/>
    <w:rsid w:val="00FD1A96"/>
    <w:rsid w:val="00FD1AAA"/>
    <w:rsid w:val="00FE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35CA37"/>
  <w15:docId w15:val="{EFCFEB89-208E-41D7-B238-D74897D05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entury" w:eastAsia="Century" w:hAnsi="Century" w:cs="Century"/>
      <w:lang w:val="ja-JP" w:eastAsia="ja-JP" w:bidi="ja-JP"/>
    </w:rPr>
  </w:style>
  <w:style w:type="paragraph" w:styleId="1">
    <w:name w:val="heading 1"/>
    <w:basedOn w:val="a"/>
    <w:uiPriority w:val="9"/>
    <w:qFormat/>
    <w:pPr>
      <w:spacing w:before="103"/>
      <w:ind w:left="118" w:right="214"/>
      <w:jc w:val="center"/>
      <w:outlineLvl w:val="0"/>
    </w:pPr>
    <w:rPr>
      <w:b/>
      <w:bCs/>
      <w:i/>
    </w:rPr>
  </w:style>
  <w:style w:type="paragraph" w:styleId="2">
    <w:name w:val="heading 2"/>
    <w:basedOn w:val="a"/>
    <w:link w:val="20"/>
    <w:uiPriority w:val="9"/>
    <w:unhideWhenUsed/>
    <w:qFormat/>
    <w:pPr>
      <w:ind w:left="118" w:hanging="236"/>
      <w:jc w:val="both"/>
      <w:outlineLvl w:val="1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1"/>
      <w:szCs w:val="21"/>
    </w:rPr>
  </w:style>
  <w:style w:type="paragraph" w:styleId="a5">
    <w:name w:val="List Paragraph"/>
    <w:basedOn w:val="a"/>
    <w:uiPriority w:val="1"/>
    <w:qFormat/>
    <w:pPr>
      <w:ind w:left="11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Date"/>
    <w:basedOn w:val="a"/>
    <w:next w:val="a"/>
    <w:link w:val="a7"/>
    <w:uiPriority w:val="99"/>
    <w:semiHidden/>
    <w:unhideWhenUsed/>
    <w:rsid w:val="002C7829"/>
  </w:style>
  <w:style w:type="character" w:customStyle="1" w:styleId="a7">
    <w:name w:val="日付 (文字)"/>
    <w:basedOn w:val="a0"/>
    <w:link w:val="a6"/>
    <w:uiPriority w:val="99"/>
    <w:semiHidden/>
    <w:rsid w:val="002C7829"/>
    <w:rPr>
      <w:rFonts w:ascii="Century" w:eastAsia="Century" w:hAnsi="Century" w:cs="Century"/>
      <w:lang w:val="ja-JP" w:eastAsia="ja-JP" w:bidi="ja-JP"/>
    </w:rPr>
  </w:style>
  <w:style w:type="character" w:styleId="a8">
    <w:name w:val="Emphasis"/>
    <w:uiPriority w:val="20"/>
    <w:qFormat/>
    <w:rsid w:val="00DE548E"/>
    <w:rPr>
      <w:i/>
      <w:iCs/>
    </w:rPr>
  </w:style>
  <w:style w:type="paragraph" w:customStyle="1" w:styleId="10">
    <w:name w:val="標準1"/>
    <w:rsid w:val="00DE548E"/>
    <w:pPr>
      <w:widowControl/>
      <w:autoSpaceDE/>
      <w:autoSpaceDN/>
    </w:pPr>
    <w:rPr>
      <w:rFonts w:ascii="Times New Roman" w:eastAsia="ヒラギノ角ゴ Pro W3" w:hAnsi="Times New Roman" w:cs="Times New Roman"/>
      <w:color w:val="000000"/>
      <w:sz w:val="24"/>
      <w:szCs w:val="20"/>
      <w:lang w:val="es-ES_tradnl" w:eastAsia="ja-JP"/>
    </w:rPr>
  </w:style>
  <w:style w:type="character" w:customStyle="1" w:styleId="a4">
    <w:name w:val="本文 (文字)"/>
    <w:basedOn w:val="a0"/>
    <w:link w:val="a3"/>
    <w:uiPriority w:val="1"/>
    <w:rsid w:val="00457075"/>
    <w:rPr>
      <w:rFonts w:ascii="Century" w:eastAsia="Century" w:hAnsi="Century" w:cs="Century"/>
      <w:sz w:val="21"/>
      <w:szCs w:val="21"/>
      <w:lang w:val="ja-JP" w:eastAsia="ja-JP" w:bidi="ja-JP"/>
    </w:rPr>
  </w:style>
  <w:style w:type="character" w:styleId="a9">
    <w:name w:val="Hyperlink"/>
    <w:basedOn w:val="a0"/>
    <w:uiPriority w:val="99"/>
    <w:unhideWhenUsed/>
    <w:rsid w:val="00785895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85895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3A3A1E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3A3A1E"/>
    <w:rPr>
      <w:rFonts w:ascii="Century" w:eastAsia="Century" w:hAnsi="Century" w:cs="Century"/>
      <w:lang w:val="ja-JP" w:eastAsia="ja-JP" w:bidi="ja-JP"/>
    </w:rPr>
  </w:style>
  <w:style w:type="paragraph" w:styleId="ad">
    <w:name w:val="footer"/>
    <w:basedOn w:val="a"/>
    <w:link w:val="ae"/>
    <w:uiPriority w:val="99"/>
    <w:unhideWhenUsed/>
    <w:rsid w:val="003A3A1E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3A3A1E"/>
    <w:rPr>
      <w:rFonts w:ascii="Century" w:eastAsia="Century" w:hAnsi="Century" w:cs="Century"/>
      <w:lang w:val="ja-JP" w:eastAsia="ja-JP" w:bidi="ja-JP"/>
    </w:rPr>
  </w:style>
  <w:style w:type="character" w:customStyle="1" w:styleId="20">
    <w:name w:val="見出し 2 (文字)"/>
    <w:basedOn w:val="a0"/>
    <w:link w:val="2"/>
    <w:uiPriority w:val="9"/>
    <w:rsid w:val="009C0735"/>
    <w:rPr>
      <w:rFonts w:ascii="Century" w:eastAsia="Century" w:hAnsi="Century" w:cs="Century"/>
      <w:b/>
      <w:bCs/>
      <w:sz w:val="21"/>
      <w:szCs w:val="21"/>
      <w:lang w:val="ja-JP" w:eastAsia="ja-JP" w:bidi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gondwanainst.org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gondwanains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1453</Words>
  <Characters>8284</Characters>
  <Application>Microsoft Office Word</Application>
  <DocSecurity>0</DocSecurity>
  <Lines>69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GIGE 2019 yearly report</vt:lpstr>
    </vt:vector>
  </TitlesOfParts>
  <Company/>
  <LinksUpToDate>false</LinksUpToDate>
  <CharactersWithSpaces>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GIGE 2019 yearly report</dc:title>
  <dc:creator>Masaru　YOSHIDA</dc:creator>
  <cp:lastModifiedBy>金尾政紀</cp:lastModifiedBy>
  <cp:revision>109</cp:revision>
  <dcterms:created xsi:type="dcterms:W3CDTF">2024-12-23T04:57:00Z</dcterms:created>
  <dcterms:modified xsi:type="dcterms:W3CDTF">2024-12-24T05:46:00Z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2024-12-23T00:00:00Z</vt:filetime>
  </property>
</Properties>
</file>